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FED" w:rsidRDefault="00E93FED" w:rsidP="002D59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831BE" w:rsidRDefault="002831BE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831BE" w:rsidRPr="002D59DD" w:rsidRDefault="002831BE" w:rsidP="002831B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Аннотация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к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рабочей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b/>
          <w:sz w:val="28"/>
          <w:szCs w:val="28"/>
        </w:rPr>
        <w:t>программе</w:t>
      </w:r>
      <w:proofErr w:type="spellEnd"/>
      <w:r w:rsidRPr="000E315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алгебре</w:t>
      </w:r>
      <w:r w:rsidRPr="000E315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2D59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D59DD">
        <w:rPr>
          <w:rFonts w:ascii="Times New Roman" w:hAnsi="Times New Roman" w:cs="Times New Roman"/>
          <w:b/>
          <w:sz w:val="28"/>
          <w:szCs w:val="28"/>
        </w:rPr>
        <w:t>класс</w:t>
      </w:r>
      <w:proofErr w:type="spellEnd"/>
      <w:r w:rsidR="002D59D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2831BE" w:rsidRPr="002831BE" w:rsidRDefault="002831BE" w:rsidP="002831B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ru-RU"/>
        </w:rPr>
      </w:pPr>
      <w:r w:rsidRPr="002831B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ru-RU"/>
        </w:rPr>
        <w:t>Рабочая программа разработана на основе: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- Федеральный закон от 29.12.12 </w:t>
      </w:r>
      <w:r w:rsidRPr="002831BE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N</w:t>
      </w: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273-ФЗ (ред. 13.07.2015) «Об образовании в Российской Федерации»;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17.12.2010 №1897, зарегистрирован Минюстом России 1 февраля 2011 года, регистрационный № 19644);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- примерной программы  для общеобразовательных учреждений 9 класс «Алгебра» / [Ю. Н. Макарычев, Н. Г.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Миндюк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, К. И.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Нешков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С. Б. Суворова]; под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ед. С. А.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Теляковского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 – М.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: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Просвещение, 2019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- учебника для общеобразовательных учреждений: Алгебра : 9 класс / [Ю. Н. Макарычев, Н. Г.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Миндюк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, К. И.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Нешков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С. Б. Суворова]; под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ед. С. А.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Теляковского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 – М.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: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Просвещение, 2016;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- рабочей тетради №1 для учащихся общеобразовательных организаций Алгебра : 9 класс / [Ю. Н. Макарычев, Н. Г.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Миндюк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, К. И.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Нешков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С. Б. Суворова]; под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ед. С. А.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Теляковского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 – М.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: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Просвещение, 2016;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- рабочей тетради №2 для учащихся общеобразовательных организаций Алгебра : 9 класс / [Ю. Н. Макарычев, Н. Г.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Миндюк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, К. И.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Нешков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С. Б. Суворова]; под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р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ед. С. А.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Теляковского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. – М.</w:t>
      </w:r>
      <w:proofErr w:type="gram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:</w:t>
      </w:r>
      <w:proofErr w:type="gram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Просвещение, 2016.</w:t>
      </w:r>
    </w:p>
    <w:p w:rsidR="002831BE" w:rsidRPr="002831BE" w:rsidRDefault="002831BE" w:rsidP="002831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ru-RU" w:eastAsia="ru-RU"/>
        </w:rPr>
      </w:pPr>
    </w:p>
    <w:p w:rsidR="002831BE" w:rsidRPr="002831BE" w:rsidRDefault="002831BE" w:rsidP="002831B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ru-RU"/>
        </w:rPr>
        <w:t xml:space="preserve">      </w:t>
      </w: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Согласно учебному плану МБОУ «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Кочелаевская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СОШ» на 202</w:t>
      </w:r>
      <w:r w:rsidR="00907241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4</w:t>
      </w: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-202</w:t>
      </w:r>
      <w:r w:rsidR="00907241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5</w:t>
      </w:r>
      <w:bookmarkStart w:id="0" w:name="_GoBack"/>
      <w:bookmarkEnd w:id="0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учебный год на изучение предмета «Алгебра» в 9 классе отводится 3 учебных часа в неделю, </w:t>
      </w:r>
      <w:r w:rsidRPr="002831B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102 учебных часа в год.</w:t>
      </w:r>
    </w:p>
    <w:p w:rsidR="002831BE" w:rsidRPr="002831BE" w:rsidRDefault="002831BE" w:rsidP="002831B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kern w:val="1"/>
          <w:sz w:val="24"/>
          <w:szCs w:val="24"/>
          <w:lang w:val="ru-RU" w:eastAsia="ru-RU"/>
        </w:rPr>
      </w:pPr>
    </w:p>
    <w:p w:rsidR="002831BE" w:rsidRPr="002831BE" w:rsidRDefault="002831BE" w:rsidP="002831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ru-RU"/>
        </w:rPr>
      </w:pP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Цели: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- </w:t>
      </w:r>
      <w:r w:rsidRPr="002831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овладевать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- формировать интеллектуальное развитие, интерес к предмету «математика», качества личности, необходимые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- формировать представление об идеях и методах математики как универсального языка науки и техники, средства моделирования явлений и процессов;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ar-SA"/>
        </w:rPr>
        <w:t>- воспитывать культуру личности, отношения к математике как к части общечеловеческой культуры, играющей особую роль в общественном развитии.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ar-SA"/>
        </w:rPr>
        <w:t>Задачи: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- </w:t>
      </w: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развитие представление о числе и роли вычислений в человеческой практике; формирование практических навыков выполнения устных, письменных, инструментальных вычислений, развитие вычислительной </w:t>
      </w: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lastRenderedPageBreak/>
        <w:t>культуры;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- </w:t>
      </w: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овладение символическим языком алгебры, выработка формально-оперативные алгебраических умений и применение их к решению математических и нематематических задач;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- </w:t>
      </w: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изучение свойств и графиков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- </w:t>
      </w: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получение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- </w:t>
      </w:r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развитие логического мышления и речи – умения логически обосновывать суждения, проводить несложные систематизации, приводить примеры и </w:t>
      </w:r>
      <w:proofErr w:type="spellStart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контрпримеры</w:t>
      </w:r>
      <w:proofErr w:type="spellEnd"/>
      <w:r w:rsidRPr="002831BE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831BE" w:rsidRPr="002831BE" w:rsidRDefault="002831BE" w:rsidP="002831BE">
      <w:pPr>
        <w:widowControl w:val="0"/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  <w:r w:rsidRPr="002831B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 xml:space="preserve">- </w:t>
      </w:r>
      <w:r w:rsidRPr="002831BE">
        <w:rPr>
          <w:rFonts w:ascii="Times New Roman" w:eastAsia="Calibri" w:hAnsi="Times New Roman" w:cs="Times New Roman"/>
          <w:sz w:val="28"/>
          <w:szCs w:val="28"/>
          <w:lang w:val="ru-RU" w:eastAsia="ar-SA"/>
        </w:rPr>
        <w:t>формирование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2831BE" w:rsidRPr="000E3157" w:rsidRDefault="002831BE" w:rsidP="002831B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Содержание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атематического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E3157">
        <w:rPr>
          <w:rFonts w:ascii="Times New Roman" w:hAnsi="Times New Roman" w:cs="Times New Roman"/>
          <w:sz w:val="28"/>
          <w:szCs w:val="28"/>
        </w:rPr>
        <w:t xml:space="preserve"> представлено в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виде</w:t>
      </w:r>
      <w:proofErr w:type="spellEnd"/>
    </w:p>
    <w:p w:rsidR="002831BE" w:rsidRDefault="002831BE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следующих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содержательных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157">
        <w:rPr>
          <w:rFonts w:ascii="Times New Roman" w:hAnsi="Times New Roman" w:cs="Times New Roman"/>
          <w:sz w:val="28"/>
          <w:szCs w:val="28"/>
        </w:rPr>
        <w:t>разделов</w:t>
      </w:r>
      <w:proofErr w:type="spellEnd"/>
      <w:r w:rsidRPr="000E3157">
        <w:rPr>
          <w:rFonts w:ascii="Times New Roman" w:hAnsi="Times New Roman" w:cs="Times New Roman"/>
          <w:sz w:val="28"/>
          <w:szCs w:val="28"/>
        </w:rPr>
        <w:t>:</w:t>
      </w:r>
    </w:p>
    <w:p w:rsidR="002831BE" w:rsidRPr="002831BE" w:rsidRDefault="002831BE" w:rsidP="002831B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31BE">
        <w:rPr>
          <w:rFonts w:ascii="Times New Roman" w:hAnsi="Times New Roman" w:cs="Times New Roman"/>
          <w:sz w:val="28"/>
          <w:szCs w:val="28"/>
          <w:lang w:val="ru-RU"/>
        </w:rPr>
        <w:t>Квадратичная функция</w:t>
      </w:r>
    </w:p>
    <w:p w:rsidR="002831BE" w:rsidRPr="002831BE" w:rsidRDefault="002831BE" w:rsidP="002831B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31BE">
        <w:rPr>
          <w:rFonts w:ascii="Times New Roman" w:hAnsi="Times New Roman" w:cs="Times New Roman"/>
          <w:sz w:val="28"/>
          <w:szCs w:val="28"/>
          <w:lang w:val="ru-RU"/>
        </w:rPr>
        <w:t>Уравнения и неравенства с одной переменной</w:t>
      </w:r>
    </w:p>
    <w:p w:rsidR="002831BE" w:rsidRPr="002831BE" w:rsidRDefault="002831BE" w:rsidP="002831B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31BE">
        <w:rPr>
          <w:rFonts w:ascii="Times New Roman" w:hAnsi="Times New Roman" w:cs="Times New Roman"/>
          <w:sz w:val="28"/>
          <w:szCs w:val="28"/>
          <w:lang w:val="ru-RU"/>
        </w:rPr>
        <w:t>Уравнения и неравенства с двумя переменными</w:t>
      </w:r>
    </w:p>
    <w:p w:rsidR="002831BE" w:rsidRPr="002831BE" w:rsidRDefault="002831BE" w:rsidP="002831B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31BE">
        <w:rPr>
          <w:rFonts w:ascii="Times New Roman" w:hAnsi="Times New Roman" w:cs="Times New Roman"/>
          <w:sz w:val="28"/>
          <w:szCs w:val="28"/>
          <w:lang w:val="ru-RU"/>
        </w:rPr>
        <w:t>Арифметическая и геометрическая прогрессии</w:t>
      </w:r>
    </w:p>
    <w:p w:rsidR="002831BE" w:rsidRPr="002831BE" w:rsidRDefault="002831BE" w:rsidP="002831B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31BE">
        <w:rPr>
          <w:rFonts w:ascii="Times New Roman" w:hAnsi="Times New Roman" w:cs="Times New Roman"/>
          <w:sz w:val="28"/>
          <w:szCs w:val="28"/>
          <w:lang w:val="ru-RU"/>
        </w:rPr>
        <w:t>Элементы статистики и теории вероятностей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831BE" w:rsidRDefault="002831BE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37B2C" w:rsidRDefault="00C37B2C" w:rsidP="002831B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37B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CD6"/>
    <w:multiLevelType w:val="hybridMultilevel"/>
    <w:tmpl w:val="B28EA05C"/>
    <w:lvl w:ilvl="0" w:tplc="349A6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B052E8"/>
    <w:multiLevelType w:val="hybridMultilevel"/>
    <w:tmpl w:val="52A28018"/>
    <w:lvl w:ilvl="0" w:tplc="5986D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CB0DED"/>
    <w:multiLevelType w:val="hybridMultilevel"/>
    <w:tmpl w:val="86FAA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07ACE"/>
    <w:multiLevelType w:val="hybridMultilevel"/>
    <w:tmpl w:val="A07AE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76043"/>
    <w:multiLevelType w:val="hybridMultilevel"/>
    <w:tmpl w:val="A07AE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DA5246"/>
    <w:multiLevelType w:val="hybridMultilevel"/>
    <w:tmpl w:val="9FAAA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25A"/>
    <w:rsid w:val="000B0F6E"/>
    <w:rsid w:val="000E3157"/>
    <w:rsid w:val="0017425A"/>
    <w:rsid w:val="002831BE"/>
    <w:rsid w:val="002D59DD"/>
    <w:rsid w:val="004E3378"/>
    <w:rsid w:val="00727A57"/>
    <w:rsid w:val="008608E7"/>
    <w:rsid w:val="008D707E"/>
    <w:rsid w:val="008E5397"/>
    <w:rsid w:val="00907241"/>
    <w:rsid w:val="009F3EFF"/>
    <w:rsid w:val="00A75EBF"/>
    <w:rsid w:val="00C106A4"/>
    <w:rsid w:val="00C37B2C"/>
    <w:rsid w:val="00E93FED"/>
    <w:rsid w:val="00FB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B3690-E6A6-4BC1-AF48-3A9789CC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ТочкаРоста</cp:lastModifiedBy>
  <cp:revision>7</cp:revision>
  <dcterms:created xsi:type="dcterms:W3CDTF">2023-09-25T17:16:00Z</dcterms:created>
  <dcterms:modified xsi:type="dcterms:W3CDTF">2024-10-31T10:20:00Z</dcterms:modified>
</cp:coreProperties>
</file>