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60" w:rsidRDefault="00FD4B36">
      <w:pPr>
        <w:pStyle w:val="a4"/>
      </w:pPr>
      <w:r>
        <w:t>Описание образовательной программы начального общего образования МБОУ «</w:t>
      </w:r>
      <w:proofErr w:type="spellStart"/>
      <w:r>
        <w:t>Кочелаевская</w:t>
      </w:r>
      <w:proofErr w:type="spellEnd"/>
      <w:r>
        <w:t xml:space="preserve"> СОШ</w:t>
      </w:r>
      <w:r>
        <w:t>»</w:t>
      </w:r>
    </w:p>
    <w:p w:rsidR="00125160" w:rsidRDefault="00125160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125160" w:rsidRDefault="00FD4B36">
      <w:pPr>
        <w:pStyle w:val="a3"/>
        <w:ind w:right="109"/>
      </w:pPr>
      <w:r>
        <w:t>Основная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«</w:t>
      </w:r>
      <w:proofErr w:type="spellStart"/>
      <w:r>
        <w:t>Кочелаевская</w:t>
      </w:r>
      <w:proofErr w:type="spellEnd"/>
      <w:r>
        <w:rPr>
          <w:spacing w:val="-12"/>
        </w:rPr>
        <w:t xml:space="preserve"> </w:t>
      </w:r>
      <w:r>
        <w:t>СОШ</w:t>
      </w:r>
      <w:bookmarkStart w:id="0" w:name="_GoBack"/>
      <w:bookmarkEnd w:id="0"/>
      <w:r>
        <w:t>» (далее - ООП НОО) разработана в соответствии с федеральным государственным образовательным</w:t>
      </w:r>
      <w:r>
        <w:rPr>
          <w:spacing w:val="-11"/>
        </w:rPr>
        <w:t xml:space="preserve"> </w:t>
      </w:r>
      <w:r>
        <w:t>стандартом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общеобразовательной программой начального общего образования (далее - ФГОС НОО, Ф</w:t>
      </w:r>
      <w:r>
        <w:t>ОП НОО-соответственно). При этом содержание и планируемые результаты разработанной ООП НОО не ниже соответствующих содержания и планируемых результатов ФОП</w:t>
      </w:r>
      <w:r>
        <w:rPr>
          <w:spacing w:val="-3"/>
        </w:rPr>
        <w:t xml:space="preserve"> </w:t>
      </w:r>
      <w:r>
        <w:t>НОО.</w:t>
      </w:r>
    </w:p>
    <w:p w:rsidR="00125160" w:rsidRDefault="00FD4B36">
      <w:pPr>
        <w:pStyle w:val="a3"/>
        <w:ind w:right="112"/>
      </w:pPr>
      <w:r>
        <w:t>ООП НОО предусматривает непосредственное применение при реализации обязательной части ООП НОО ф</w:t>
      </w:r>
      <w:r>
        <w:t>едеральных рабочих программ по учебным предметам «Русский язык», «Литературное чтение»,</w:t>
      </w:r>
    </w:p>
    <w:p w:rsidR="00125160" w:rsidRDefault="00FD4B36">
      <w:pPr>
        <w:pStyle w:val="a3"/>
        <w:spacing w:line="228" w:lineRule="exact"/>
        <w:ind w:firstLine="0"/>
      </w:pPr>
      <w:r>
        <w:t>«Окружающий мир».</w:t>
      </w:r>
    </w:p>
    <w:p w:rsidR="00125160" w:rsidRDefault="00FD4B36">
      <w:pPr>
        <w:pStyle w:val="a3"/>
        <w:spacing w:before="1"/>
        <w:ind w:left="668" w:firstLine="0"/>
      </w:pPr>
      <w:r>
        <w:t>ООП НОО включает три раздела: целевой, содержательный, организационный.</w:t>
      </w:r>
    </w:p>
    <w:p w:rsidR="00125160" w:rsidRDefault="00FD4B36">
      <w:pPr>
        <w:pStyle w:val="a3"/>
        <w:ind w:right="118"/>
      </w:pPr>
      <w:r>
        <w:t>Целевой раздел определяет общее назначение, цели, задачи и планируемые результ</w:t>
      </w:r>
      <w:r>
        <w:t>аты реализации ООП НОО, а также способы определения достижения этих целей и результатов</w:t>
      </w:r>
      <w:r>
        <w:rPr>
          <w:vertAlign w:val="superscript"/>
        </w:rPr>
        <w:t>.</w:t>
      </w:r>
    </w:p>
    <w:p w:rsidR="00125160" w:rsidRDefault="00FD4B36">
      <w:pPr>
        <w:pStyle w:val="a3"/>
        <w:spacing w:before="1" w:line="229" w:lineRule="exact"/>
        <w:ind w:left="668" w:firstLine="0"/>
      </w:pPr>
      <w:r>
        <w:t>Целевой раздел ООП НОО включает:</w:t>
      </w:r>
    </w:p>
    <w:p w:rsidR="00125160" w:rsidRDefault="00FD4B36">
      <w:pPr>
        <w:pStyle w:val="a3"/>
        <w:spacing w:line="229" w:lineRule="exact"/>
        <w:ind w:left="668" w:firstLine="0"/>
      </w:pPr>
      <w:r>
        <w:t>пояснительную записку;</w:t>
      </w:r>
    </w:p>
    <w:p w:rsidR="00125160" w:rsidRDefault="00FD4B36">
      <w:pPr>
        <w:pStyle w:val="a3"/>
        <w:spacing w:before="1"/>
        <w:ind w:left="668" w:firstLine="0"/>
      </w:pPr>
      <w:r>
        <w:t>планируемые результаты освоения обучающимися ООП НОО;</w:t>
      </w:r>
    </w:p>
    <w:p w:rsidR="00125160" w:rsidRDefault="00FD4B36">
      <w:pPr>
        <w:pStyle w:val="a3"/>
        <w:ind w:left="668" w:right="2355" w:firstLine="0"/>
      </w:pPr>
      <w:r>
        <w:t>систему оценки достижения планируемых результатов освоени</w:t>
      </w:r>
      <w:r>
        <w:t>я ФОП НОО. Пояснительная записка целевого раздела ООП НОО раскрывает:</w:t>
      </w:r>
    </w:p>
    <w:p w:rsidR="00125160" w:rsidRDefault="00FD4B36">
      <w:pPr>
        <w:pStyle w:val="a3"/>
        <w:spacing w:before="1"/>
        <w:ind w:right="528"/>
        <w:jc w:val="left"/>
      </w:pPr>
      <w:r>
        <w:t>цели реализации ООП НОО, конкретизированные в соответствии с требованиями ФГОС НОО к результатам освоения обучающимися программы начального общего образования;</w:t>
      </w:r>
    </w:p>
    <w:p w:rsidR="00125160" w:rsidRDefault="00FD4B36">
      <w:pPr>
        <w:pStyle w:val="a3"/>
        <w:jc w:val="left"/>
      </w:pPr>
      <w:r>
        <w:t>принципы формирования и ме</w:t>
      </w:r>
      <w:r>
        <w:t>ханизмы реализации ООП НОО, в том числе посредством реализации индивидуальных учебных планов; общую характеристику ООП НОО.</w:t>
      </w:r>
    </w:p>
    <w:p w:rsidR="00125160" w:rsidRDefault="00FD4B36">
      <w:pPr>
        <w:pStyle w:val="a3"/>
        <w:jc w:val="left"/>
      </w:pPr>
      <w:r>
        <w:t>Содержательный</w:t>
      </w:r>
      <w:r>
        <w:rPr>
          <w:spacing w:val="-15"/>
        </w:rPr>
        <w:t xml:space="preserve"> </w:t>
      </w:r>
      <w:r>
        <w:t>раздел</w:t>
      </w:r>
      <w:r>
        <w:rPr>
          <w:spacing w:val="-15"/>
        </w:rPr>
        <w:t xml:space="preserve"> </w:t>
      </w:r>
      <w:r>
        <w:t>ООП</w:t>
      </w:r>
      <w:r>
        <w:rPr>
          <w:spacing w:val="-14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программы,</w:t>
      </w:r>
      <w:r>
        <w:rPr>
          <w:spacing w:val="-13"/>
        </w:rPr>
        <w:t xml:space="preserve"> </w:t>
      </w:r>
      <w:r>
        <w:t>ориентированные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 xml:space="preserve">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-3"/>
        </w:rPr>
        <w:t xml:space="preserve"> </w:t>
      </w:r>
      <w:r>
        <w:t>ре</w:t>
      </w:r>
      <w:r>
        <w:t>зультатов:</w:t>
      </w:r>
    </w:p>
    <w:p w:rsidR="00125160" w:rsidRDefault="00FD4B36">
      <w:pPr>
        <w:pStyle w:val="a3"/>
        <w:spacing w:before="1" w:line="229" w:lineRule="exact"/>
        <w:ind w:left="668" w:firstLine="0"/>
        <w:jc w:val="left"/>
      </w:pPr>
      <w:r>
        <w:t>рабочие программы учебных предметов;</w:t>
      </w:r>
    </w:p>
    <w:p w:rsidR="00125160" w:rsidRDefault="00FD4B36">
      <w:pPr>
        <w:pStyle w:val="a3"/>
        <w:ind w:left="1448" w:right="758" w:firstLine="0"/>
        <w:jc w:val="left"/>
      </w:pPr>
      <w:r>
        <w:t>программу формирования универсальных учебных действий у обучающихся; рабочую программу воспитания.</w:t>
      </w:r>
    </w:p>
    <w:p w:rsidR="00125160" w:rsidRDefault="00FD4B36">
      <w:pPr>
        <w:pStyle w:val="a3"/>
        <w:ind w:right="108"/>
      </w:pPr>
      <w:r>
        <w:t>Рабочие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обеспечивают</w:t>
      </w:r>
      <w:r>
        <w:rPr>
          <w:spacing w:val="-12"/>
        </w:rPr>
        <w:t xml:space="preserve"> </w:t>
      </w:r>
      <w:r>
        <w:t>достижение</w:t>
      </w:r>
      <w:r>
        <w:rPr>
          <w:spacing w:val="-12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освоения ФОП НОО и разработаны на основе требований ФГОС НОО к результатам освоения программы начального общего образования.</w:t>
      </w:r>
    </w:p>
    <w:p w:rsidR="00125160" w:rsidRDefault="00FD4B36">
      <w:pPr>
        <w:pStyle w:val="a3"/>
        <w:spacing w:before="1"/>
        <w:ind w:left="668" w:right="924" w:firstLine="0"/>
      </w:pPr>
      <w:r>
        <w:t>Программа формирования универсальных учебных действий у обучающихся содержит: описание</w:t>
      </w:r>
      <w:r>
        <w:rPr>
          <w:spacing w:val="-6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предметов;</w:t>
      </w:r>
    </w:p>
    <w:p w:rsidR="00125160" w:rsidRDefault="00FD4B36">
      <w:pPr>
        <w:pStyle w:val="a3"/>
        <w:ind w:right="110"/>
      </w:pPr>
      <w:r>
        <w:t>характеристики регулятивных, познавательных, коммуникативных универсальных учебных действий обучающихся.</w:t>
      </w:r>
    </w:p>
    <w:p w:rsidR="00125160" w:rsidRDefault="00FD4B36">
      <w:pPr>
        <w:pStyle w:val="a3"/>
        <w:ind w:right="119"/>
      </w:pPr>
      <w:proofErr w:type="spellStart"/>
      <w:r>
        <w:t>Сформированность</w:t>
      </w:r>
      <w:proofErr w:type="spellEnd"/>
      <w:r>
        <w:t xml:space="preserve"> универсальных учебных действий у обучающихся определяется на этапе завершения ими освоения программы н</w:t>
      </w:r>
      <w:r>
        <w:t>ачального общего образования.</w:t>
      </w:r>
    </w:p>
    <w:p w:rsidR="00125160" w:rsidRDefault="00FD4B36">
      <w:pPr>
        <w:pStyle w:val="a3"/>
        <w:ind w:right="111"/>
      </w:pPr>
      <w: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</w:t>
      </w:r>
      <w:r>
        <w:rPr>
          <w:spacing w:val="-10"/>
        </w:rPr>
        <w:t xml:space="preserve"> </w:t>
      </w:r>
      <w:r>
        <w:t>гражданственность,</w:t>
      </w:r>
      <w:r>
        <w:rPr>
          <w:spacing w:val="-10"/>
        </w:rPr>
        <w:t xml:space="preserve"> </w:t>
      </w:r>
      <w:r>
        <w:t>служен</w:t>
      </w:r>
      <w:r>
        <w:t>ие</w:t>
      </w:r>
      <w:r>
        <w:rPr>
          <w:spacing w:val="-10"/>
        </w:rPr>
        <w:t xml:space="preserve"> </w:t>
      </w:r>
      <w:r>
        <w:t>Отечеству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судьбу,</w:t>
      </w:r>
      <w:r>
        <w:rPr>
          <w:spacing w:val="-10"/>
        </w:rPr>
        <w:t xml:space="preserve"> </w:t>
      </w:r>
      <w:r>
        <w:t>высокие</w:t>
      </w:r>
      <w:r>
        <w:rPr>
          <w:spacing w:val="-9"/>
        </w:rPr>
        <w:t xml:space="preserve"> </w:t>
      </w:r>
      <w:r>
        <w:t>нравственные идеалы,</w:t>
      </w:r>
      <w:r>
        <w:rPr>
          <w:spacing w:val="-7"/>
        </w:rPr>
        <w:t xml:space="preserve"> </w:t>
      </w:r>
      <w:r>
        <w:t>крепкая</w:t>
      </w:r>
      <w:r>
        <w:rPr>
          <w:spacing w:val="-7"/>
        </w:rPr>
        <w:t xml:space="preserve"> </w:t>
      </w:r>
      <w:r>
        <w:t>семья,</w:t>
      </w:r>
      <w:r>
        <w:rPr>
          <w:spacing w:val="-7"/>
        </w:rPr>
        <w:t xml:space="preserve"> </w:t>
      </w:r>
      <w:r>
        <w:t>созидательный</w:t>
      </w:r>
      <w:r>
        <w:rPr>
          <w:spacing w:val="-9"/>
        </w:rPr>
        <w:t xml:space="preserve"> </w:t>
      </w:r>
      <w:r>
        <w:t>труд,</w:t>
      </w:r>
      <w:r>
        <w:rPr>
          <w:spacing w:val="-6"/>
        </w:rPr>
        <w:t xml:space="preserve"> </w:t>
      </w:r>
      <w:r>
        <w:t>приоритет</w:t>
      </w:r>
      <w:r>
        <w:rPr>
          <w:spacing w:val="-8"/>
        </w:rPr>
        <w:t xml:space="preserve"> </w:t>
      </w:r>
      <w:r>
        <w:t>духовного</w:t>
      </w:r>
      <w:r>
        <w:rPr>
          <w:spacing w:val="-7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материальным,</w:t>
      </w:r>
      <w:r>
        <w:rPr>
          <w:spacing w:val="-7"/>
        </w:rPr>
        <w:t xml:space="preserve"> </w:t>
      </w:r>
      <w:r>
        <w:t>гуманизм,</w:t>
      </w:r>
      <w:r>
        <w:rPr>
          <w:spacing w:val="-6"/>
        </w:rPr>
        <w:t xml:space="preserve"> </w:t>
      </w:r>
      <w:r>
        <w:t>милосердие, справедливость, коллективизм, взаимопомощь и взаимоуважение, историческая память и пре</w:t>
      </w:r>
      <w:r>
        <w:t>емственность поколений, единство народов</w:t>
      </w:r>
      <w:r>
        <w:rPr>
          <w:spacing w:val="-2"/>
        </w:rPr>
        <w:t xml:space="preserve"> </w:t>
      </w:r>
      <w:r>
        <w:t>России.</w:t>
      </w:r>
    </w:p>
    <w:p w:rsidR="00125160" w:rsidRDefault="00FD4B36">
      <w:pPr>
        <w:pStyle w:val="a3"/>
        <w:ind w:right="115"/>
      </w:pPr>
      <w: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образования.</w:t>
      </w:r>
    </w:p>
    <w:p w:rsidR="00125160" w:rsidRDefault="00FD4B36">
      <w:pPr>
        <w:pStyle w:val="a3"/>
        <w:ind w:right="113"/>
      </w:pPr>
      <w:r>
        <w:t>Рабочая программа воспитания реализ</w:t>
      </w:r>
      <w:r>
        <w:t>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125160" w:rsidRDefault="00FD4B36">
      <w:pPr>
        <w:pStyle w:val="a3"/>
        <w:ind w:right="113"/>
      </w:pPr>
      <w:r>
        <w:rPr>
          <w:b/>
        </w:rPr>
        <w:t xml:space="preserve">Организационный раздел </w:t>
      </w:r>
      <w:r>
        <w:t>ООП НОО определяет общие рамки организации образовательной деятельности, а также орг</w:t>
      </w:r>
      <w:r>
        <w:t>анизационные механизмы и условия реализации программы начального общего образования и включает:</w:t>
      </w:r>
    </w:p>
    <w:p w:rsidR="00125160" w:rsidRDefault="00FD4B36">
      <w:pPr>
        <w:pStyle w:val="a3"/>
        <w:spacing w:line="229" w:lineRule="exact"/>
        <w:ind w:left="881" w:firstLine="0"/>
        <w:jc w:val="left"/>
      </w:pPr>
      <w:r>
        <w:t>учебный план;</w:t>
      </w:r>
    </w:p>
    <w:p w:rsidR="00125160" w:rsidRDefault="00FD4B36">
      <w:pPr>
        <w:pStyle w:val="a3"/>
        <w:ind w:left="881" w:right="5965" w:firstLine="0"/>
        <w:jc w:val="left"/>
      </w:pPr>
      <w:r>
        <w:t>календарный учебный график; план внеурочной деятельности;</w:t>
      </w:r>
    </w:p>
    <w:p w:rsidR="00125160" w:rsidRDefault="00FD4B36">
      <w:pPr>
        <w:pStyle w:val="a3"/>
        <w:spacing w:before="1" w:line="229" w:lineRule="exact"/>
        <w:ind w:left="881" w:firstLine="0"/>
        <w:jc w:val="left"/>
      </w:pPr>
      <w:r>
        <w:t>календарный план воспитательной работы.</w:t>
      </w:r>
    </w:p>
    <w:p w:rsidR="00125160" w:rsidRDefault="00FD4B36">
      <w:pPr>
        <w:pStyle w:val="a3"/>
        <w:spacing w:line="229" w:lineRule="exact"/>
        <w:ind w:left="668" w:firstLine="0"/>
      </w:pPr>
      <w:r>
        <w:rPr>
          <w:b/>
        </w:rPr>
        <w:t xml:space="preserve">Целями </w:t>
      </w:r>
      <w:r>
        <w:t>реализации ООП НОО являются:</w:t>
      </w:r>
    </w:p>
    <w:p w:rsidR="00125160" w:rsidRDefault="00FD4B36">
      <w:pPr>
        <w:pStyle w:val="a3"/>
        <w:spacing w:before="1"/>
        <w:ind w:right="114"/>
      </w:pPr>
      <w: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125160" w:rsidRDefault="00FD4B36">
      <w:pPr>
        <w:pStyle w:val="a3"/>
        <w:spacing w:before="1"/>
        <w:ind w:right="110"/>
      </w:pPr>
      <w:r>
        <w:t>развитие единого образовательного пространства Российской Федера</w:t>
      </w:r>
      <w:r>
        <w:t>ции на основе общих принципов формирования содержания обучения и воспитания, организации образовательного процесса;</w:t>
      </w:r>
    </w:p>
    <w:p w:rsidR="00125160" w:rsidRDefault="00FD4B36">
      <w:pPr>
        <w:pStyle w:val="a3"/>
        <w:ind w:right="117"/>
      </w:pPr>
      <w:r>
        <w:t xml:space="preserve">организация образовательного процесса с учётом целей, содержания и планируемых результатов начального общего образования, отражённых в ФГОС </w:t>
      </w:r>
      <w:r>
        <w:t>НОО;</w:t>
      </w:r>
    </w:p>
    <w:p w:rsidR="00125160" w:rsidRDefault="00FD4B36">
      <w:pPr>
        <w:pStyle w:val="a3"/>
        <w:ind w:right="115"/>
      </w:pPr>
      <w:r>
        <w:t>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 w:rsidR="00125160" w:rsidRDefault="00125160">
      <w:pPr>
        <w:sectPr w:rsidR="00125160"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:rsidR="00125160" w:rsidRDefault="00FD4B36">
      <w:pPr>
        <w:pStyle w:val="a3"/>
        <w:spacing w:before="63"/>
        <w:ind w:right="111"/>
      </w:pPr>
      <w:r>
        <w:lastRenderedPageBreak/>
        <w:t>организация деятельности педагогического коллектива по созданию индивидуальных программ и учебных</w:t>
      </w:r>
      <w:r>
        <w:rPr>
          <w:spacing w:val="-5"/>
        </w:rPr>
        <w:t xml:space="preserve"> </w:t>
      </w:r>
      <w:r>
        <w:t>план</w:t>
      </w:r>
      <w:r>
        <w:t>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одарённых,</w:t>
      </w:r>
      <w:r>
        <w:rPr>
          <w:spacing w:val="-3"/>
        </w:rPr>
        <w:t xml:space="preserve"> </w:t>
      </w:r>
      <w:r>
        <w:t>успешных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групп,</w:t>
      </w:r>
      <w:r>
        <w:rPr>
          <w:spacing w:val="-5"/>
        </w:rPr>
        <w:t xml:space="preserve"> </w:t>
      </w:r>
      <w:r>
        <w:t>нуждающихся в особом внимании и</w:t>
      </w:r>
      <w:r>
        <w:rPr>
          <w:spacing w:val="-1"/>
        </w:rPr>
        <w:t xml:space="preserve"> </w:t>
      </w:r>
      <w:r>
        <w:t>поддержке.</w:t>
      </w:r>
    </w:p>
    <w:p w:rsidR="00125160" w:rsidRDefault="00FD4B36">
      <w:pPr>
        <w:pStyle w:val="a3"/>
        <w:spacing w:before="1"/>
        <w:ind w:right="117"/>
      </w:pPr>
      <w:r>
        <w:t xml:space="preserve">Достижение поставленных целей реализации ООП НОО предусматривает решение следующих основных </w:t>
      </w:r>
      <w:r>
        <w:rPr>
          <w:b/>
        </w:rPr>
        <w:t>задач</w:t>
      </w:r>
      <w:r>
        <w:t>:</w:t>
      </w:r>
    </w:p>
    <w:p w:rsidR="00125160" w:rsidRDefault="00FD4B36">
      <w:pPr>
        <w:pStyle w:val="a3"/>
        <w:spacing w:before="1"/>
        <w:ind w:right="109"/>
      </w:pPr>
      <w:r>
        <w:t>формирование общей культуры, гражданско</w:t>
      </w:r>
      <w:r>
        <w:t>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125160" w:rsidRDefault="00FD4B36">
      <w:pPr>
        <w:pStyle w:val="a3"/>
        <w:ind w:right="110"/>
      </w:pPr>
      <w:r>
        <w:t>обеспечение</w:t>
      </w:r>
      <w:r>
        <w:rPr>
          <w:spacing w:val="-15"/>
        </w:rPr>
        <w:t xml:space="preserve"> </w:t>
      </w:r>
      <w:r>
        <w:t>планируемых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освоению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целевых</w:t>
      </w:r>
      <w:r>
        <w:rPr>
          <w:spacing w:val="-14"/>
        </w:rPr>
        <w:t xml:space="preserve"> </w:t>
      </w:r>
      <w:r>
        <w:t>установок,</w:t>
      </w:r>
      <w:r>
        <w:rPr>
          <w:spacing w:val="-14"/>
        </w:rPr>
        <w:t xml:space="preserve"> </w:t>
      </w:r>
      <w:r>
        <w:t>приобретению знаний, умений,</w:t>
      </w:r>
      <w:r>
        <w:t xml:space="preserve"> навыков, определяемых личностными, семейными, общественными, государственными потребностями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обучающегося,</w:t>
      </w:r>
      <w:r>
        <w:rPr>
          <w:spacing w:val="-6"/>
        </w:rPr>
        <w:t xml:space="preserve"> </w:t>
      </w:r>
      <w:r>
        <w:t>индивидуальными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состояния здоровья;</w:t>
      </w:r>
    </w:p>
    <w:p w:rsidR="00125160" w:rsidRDefault="00FD4B36">
      <w:pPr>
        <w:pStyle w:val="a3"/>
        <w:ind w:right="115"/>
      </w:pPr>
      <w:r>
        <w:t>становление и развитие личности в ее индивидуальности, самобытности, уникальности и неповторимости;</w:t>
      </w:r>
    </w:p>
    <w:p w:rsidR="00125160" w:rsidRDefault="00FD4B36">
      <w:pPr>
        <w:pStyle w:val="a3"/>
        <w:ind w:left="668" w:firstLine="0"/>
      </w:pPr>
      <w:r>
        <w:t>обеспечение преемственности начального общего и основного общего образования;</w:t>
      </w:r>
    </w:p>
    <w:p w:rsidR="00125160" w:rsidRDefault="00FD4B36">
      <w:pPr>
        <w:pStyle w:val="a3"/>
        <w:ind w:right="116"/>
      </w:pPr>
      <w:r>
        <w:t xml:space="preserve">достижение планируемых результатов освоения ООП НОО всеми обучающимися, в том </w:t>
      </w:r>
      <w:r>
        <w:t>числе обучающимися с ограниченными возможностями здоровья (далее - обучающиеся с ОВЗ);</w:t>
      </w:r>
    </w:p>
    <w:p w:rsidR="00125160" w:rsidRDefault="00FD4B36">
      <w:pPr>
        <w:pStyle w:val="a3"/>
        <w:spacing w:line="229" w:lineRule="exact"/>
        <w:ind w:left="668" w:firstLine="0"/>
      </w:pPr>
      <w:r>
        <w:t>обеспечение доступности получения качественного начального общего образования;</w:t>
      </w:r>
    </w:p>
    <w:p w:rsidR="00125160" w:rsidRDefault="00FD4B36">
      <w:pPr>
        <w:pStyle w:val="a3"/>
        <w:ind w:right="116"/>
      </w:pPr>
      <w:r>
        <w:t>выявление и развитие способностей обучающихся, в том числе лиц, проявивших выдающиеся спос</w:t>
      </w:r>
      <w:r>
        <w:t>обности, через систему клубов, секций, студий и других, организацию общественно полезной деятельности;</w:t>
      </w:r>
    </w:p>
    <w:p w:rsidR="00125160" w:rsidRDefault="00FD4B36">
      <w:pPr>
        <w:pStyle w:val="a3"/>
        <w:spacing w:before="1"/>
        <w:ind w:right="111"/>
      </w:pPr>
      <w:r>
        <w:t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125160" w:rsidRDefault="00FD4B36">
      <w:pPr>
        <w:pStyle w:val="a3"/>
        <w:spacing w:before="1"/>
        <w:ind w:right="118"/>
      </w:pPr>
      <w:r>
        <w:t>участие обучающихся, и</w:t>
      </w:r>
      <w:r>
        <w:t>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sectPr w:rsidR="00125160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25160"/>
    <w:rsid w:val="00125160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33CC"/>
  <w15:docId w15:val="{C47E3016-6C92-4763-B75E-D05B562F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8"/>
      <w:ind w:left="2243" w:right="528" w:hanging="1100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химия1</dc:creator>
  <cp:lastModifiedBy>Ольга</cp:lastModifiedBy>
  <cp:revision>2</cp:revision>
  <dcterms:created xsi:type="dcterms:W3CDTF">2023-11-02T19:45:00Z</dcterms:created>
  <dcterms:modified xsi:type="dcterms:W3CDTF">2023-11-02T19:49:00Z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