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B85" w:rsidRDefault="007C4B85" w:rsidP="007C4B85">
      <w:pPr>
        <w:spacing w:after="0" w:line="240" w:lineRule="auto"/>
        <w:jc w:val="center"/>
      </w:pPr>
      <w:r>
        <w:rPr>
          <w:b/>
          <w:color w:val="000000"/>
          <w:sz w:val="28"/>
        </w:rPr>
        <w:t>МИНИСТЕРСТВО ПРОСВЕЩЕНИЯ РОССИЙСКОЙ ФЕДЕРАЦИИ</w:t>
      </w:r>
    </w:p>
    <w:p w:rsidR="007C4B85" w:rsidRDefault="007C4B85" w:rsidP="007C4B85">
      <w:pPr>
        <w:spacing w:after="0" w:line="240" w:lineRule="auto"/>
        <w:jc w:val="center"/>
      </w:pPr>
      <w:bookmarkStart w:id="0" w:name="15a22427-dc1d-49f1-853a-d781cd4acb9d"/>
      <w:r>
        <w:rPr>
          <w:b/>
          <w:color w:val="000000"/>
          <w:sz w:val="28"/>
        </w:rPr>
        <w:t xml:space="preserve">Министерство образования Республики Мордовия </w:t>
      </w:r>
      <w:bookmarkEnd w:id="0"/>
    </w:p>
    <w:p w:rsidR="007C4B85" w:rsidRDefault="007C4B85" w:rsidP="007C4B85">
      <w:pPr>
        <w:spacing w:after="0" w:line="240" w:lineRule="auto"/>
        <w:jc w:val="center"/>
      </w:pPr>
      <w:r>
        <w:rPr>
          <w:b/>
          <w:color w:val="000000"/>
          <w:sz w:val="28"/>
        </w:rPr>
        <w:t xml:space="preserve">Отдел образования Ковылкинского муниципального района </w:t>
      </w:r>
    </w:p>
    <w:p w:rsidR="007C4B85" w:rsidRDefault="007C4B85" w:rsidP="007C4B85">
      <w:pPr>
        <w:spacing w:after="0" w:line="240" w:lineRule="auto"/>
        <w:jc w:val="center"/>
        <w:rPr>
          <w:b/>
          <w:color w:val="000000"/>
          <w:sz w:val="28"/>
        </w:rPr>
      </w:pPr>
      <w:r>
        <w:rPr>
          <w:b/>
          <w:color w:val="000000"/>
          <w:sz w:val="28"/>
        </w:rPr>
        <w:t>МБОУ "Кочелаевская СОШ"</w:t>
      </w:r>
    </w:p>
    <w:p w:rsidR="007C4B85" w:rsidRDefault="007C4B85" w:rsidP="007C4B85">
      <w:pPr>
        <w:jc w:val="center"/>
        <w:rPr>
          <w:b/>
          <w:color w:val="000000"/>
          <w:sz w:val="28"/>
        </w:rPr>
      </w:pPr>
    </w:p>
    <w:p w:rsidR="00F21AE3" w:rsidRDefault="00F21AE3" w:rsidP="00F21AE3">
      <w:pPr>
        <w:spacing w:after="0"/>
        <w:rPr>
          <w:rFonts w:ascii="Times New Roman" w:hAnsi="Times New Roman" w:cs="Times New Roman"/>
        </w:rPr>
      </w:pPr>
    </w:p>
    <w:p w:rsidR="00F21AE3" w:rsidRDefault="00F21AE3" w:rsidP="00F21AE3">
      <w:pPr>
        <w:spacing w:after="0"/>
        <w:rPr>
          <w:rFonts w:ascii="Times New Roman" w:hAnsi="Times New Roman" w:cs="Times New Roman"/>
        </w:rPr>
      </w:pPr>
    </w:p>
    <w:p w:rsidR="00F21AE3" w:rsidRDefault="00F21AE3" w:rsidP="00F21AE3">
      <w:pPr>
        <w:spacing w:after="0"/>
        <w:rPr>
          <w:rFonts w:ascii="Times New Roman" w:hAnsi="Times New Roman" w:cs="Times New Roman"/>
        </w:rPr>
      </w:pPr>
    </w:p>
    <w:p w:rsidR="00F21AE3" w:rsidRDefault="00F21AE3" w:rsidP="00F21AE3">
      <w:pPr>
        <w:spacing w:after="0"/>
        <w:rPr>
          <w:rFonts w:ascii="Times New Roman" w:hAnsi="Times New Roman" w:cs="Times New Roman"/>
        </w:rPr>
      </w:pPr>
    </w:p>
    <w:p w:rsidR="00F21AE3" w:rsidRPr="00994496" w:rsidRDefault="00F21AE3" w:rsidP="00F21AE3">
      <w:pPr>
        <w:spacing w:after="0"/>
        <w:rPr>
          <w:rFonts w:ascii="Times New Roman" w:hAnsi="Times New Roman" w:cs="Times New Roman"/>
        </w:rPr>
      </w:pPr>
      <w:r>
        <w:rPr>
          <w:rFonts w:ascii="Times New Roman" w:hAnsi="Times New Roman" w:cs="Times New Roman"/>
        </w:rPr>
        <w:t xml:space="preserve">   </w:t>
      </w:r>
    </w:p>
    <w:p w:rsidR="00F21AE3" w:rsidRDefault="00F21AE3" w:rsidP="00F21AE3">
      <w:pPr>
        <w:spacing w:after="0"/>
        <w:rPr>
          <w:rFonts w:ascii="Times New Roman" w:hAnsi="Times New Roman" w:cs="Times New Roman"/>
          <w:b/>
        </w:rPr>
      </w:pPr>
      <w:r w:rsidRPr="00994496">
        <w:rPr>
          <w:rFonts w:ascii="Times New Roman" w:hAnsi="Times New Roman" w:cs="Times New Roman"/>
          <w:b/>
        </w:rPr>
        <w:t>СОГЛАСОВАНО</w:t>
      </w:r>
      <w:r>
        <w:rPr>
          <w:rFonts w:ascii="Times New Roman" w:hAnsi="Times New Roman" w:cs="Times New Roman"/>
          <w:b/>
        </w:rPr>
        <w:t xml:space="preserve">                                                                      Утверждаю</w:t>
      </w:r>
    </w:p>
    <w:p w:rsidR="00F21AE3" w:rsidRPr="00994496" w:rsidRDefault="00F21AE3" w:rsidP="00F21AE3">
      <w:pPr>
        <w:spacing w:after="0"/>
        <w:rPr>
          <w:rFonts w:ascii="Times New Roman" w:hAnsi="Times New Roman" w:cs="Times New Roman"/>
          <w:b/>
        </w:rPr>
      </w:pPr>
    </w:p>
    <w:p w:rsidR="00F21AE3" w:rsidRPr="00994496" w:rsidRDefault="00F21AE3" w:rsidP="00F21AE3">
      <w:pPr>
        <w:spacing w:after="0"/>
        <w:rPr>
          <w:rFonts w:ascii="Times New Roman" w:hAnsi="Times New Roman" w:cs="Times New Roman"/>
          <w:b/>
        </w:rPr>
      </w:pPr>
      <w:r>
        <w:rPr>
          <w:rFonts w:ascii="Times New Roman" w:hAnsi="Times New Roman" w:cs="Times New Roman"/>
          <w:b/>
        </w:rPr>
        <w:t xml:space="preserve">Зам. директора по ВВР                                                     Директор МБОУ «Кочелаеская СОШ»                                               </w:t>
      </w:r>
    </w:p>
    <w:p w:rsidR="00F21AE3" w:rsidRPr="00994496" w:rsidRDefault="00F21AE3" w:rsidP="00F21AE3">
      <w:pPr>
        <w:spacing w:after="0"/>
        <w:rPr>
          <w:rFonts w:ascii="Times New Roman" w:hAnsi="Times New Roman" w:cs="Times New Roman"/>
          <w:b/>
        </w:rPr>
      </w:pPr>
      <w:r w:rsidRPr="00994496">
        <w:rPr>
          <w:rFonts w:ascii="Times New Roman" w:hAnsi="Times New Roman" w:cs="Times New Roman"/>
          <w:b/>
        </w:rPr>
        <w:t>_______________</w:t>
      </w:r>
      <w:r>
        <w:rPr>
          <w:rFonts w:ascii="Times New Roman" w:hAnsi="Times New Roman" w:cs="Times New Roman"/>
          <w:b/>
        </w:rPr>
        <w:t xml:space="preserve">/Д.Р.Латышова/                                    </w:t>
      </w:r>
      <w:r w:rsidRPr="00994496">
        <w:rPr>
          <w:rFonts w:ascii="Times New Roman" w:hAnsi="Times New Roman" w:cs="Times New Roman"/>
          <w:b/>
        </w:rPr>
        <w:t>_______________</w:t>
      </w:r>
      <w:r>
        <w:rPr>
          <w:rFonts w:ascii="Times New Roman" w:hAnsi="Times New Roman" w:cs="Times New Roman"/>
          <w:b/>
        </w:rPr>
        <w:t>/Н.Ф.Степанова/</w:t>
      </w:r>
    </w:p>
    <w:p w:rsidR="00F21AE3" w:rsidRPr="00994496" w:rsidRDefault="008461F4" w:rsidP="00F21AE3">
      <w:pPr>
        <w:spacing w:after="0"/>
        <w:rPr>
          <w:rFonts w:ascii="Times New Roman" w:hAnsi="Times New Roman" w:cs="Times New Roman"/>
          <w:b/>
        </w:rPr>
      </w:pPr>
      <w:r>
        <w:rPr>
          <w:rFonts w:ascii="Times New Roman" w:hAnsi="Times New Roman" w:cs="Times New Roman"/>
          <w:b/>
        </w:rPr>
        <w:t xml:space="preserve">                                                                                                Приказ № 77</w:t>
      </w:r>
    </w:p>
    <w:p w:rsidR="00F21AE3" w:rsidRPr="00994496" w:rsidRDefault="00F21AE3" w:rsidP="00F21AE3">
      <w:pPr>
        <w:spacing w:after="0"/>
        <w:rPr>
          <w:rFonts w:ascii="Times New Roman" w:hAnsi="Times New Roman" w:cs="Times New Roman"/>
          <w:b/>
        </w:rPr>
      </w:pPr>
      <w:r>
        <w:rPr>
          <w:rFonts w:ascii="Times New Roman" w:hAnsi="Times New Roman" w:cs="Times New Roman"/>
          <w:b/>
        </w:rPr>
        <w:t xml:space="preserve">                                                                 </w:t>
      </w:r>
      <w:r w:rsidR="008461F4">
        <w:rPr>
          <w:rFonts w:ascii="Times New Roman" w:hAnsi="Times New Roman" w:cs="Times New Roman"/>
          <w:b/>
        </w:rPr>
        <w:t xml:space="preserve">                              </w:t>
      </w:r>
      <w:r w:rsidRPr="00994496">
        <w:rPr>
          <w:rFonts w:ascii="Times New Roman" w:hAnsi="Times New Roman" w:cs="Times New Roman"/>
          <w:b/>
        </w:rPr>
        <w:t>«_</w:t>
      </w:r>
      <w:r w:rsidR="008461F4">
        <w:rPr>
          <w:rFonts w:ascii="Times New Roman" w:hAnsi="Times New Roman" w:cs="Times New Roman"/>
          <w:b/>
        </w:rPr>
        <w:t xml:space="preserve">30__»  08.  </w:t>
      </w:r>
      <w:r w:rsidRPr="00994496">
        <w:rPr>
          <w:rFonts w:ascii="Times New Roman" w:hAnsi="Times New Roman" w:cs="Times New Roman"/>
          <w:b/>
        </w:rPr>
        <w:t>20</w:t>
      </w:r>
      <w:r w:rsidR="008461F4">
        <w:rPr>
          <w:rFonts w:ascii="Times New Roman" w:hAnsi="Times New Roman" w:cs="Times New Roman"/>
          <w:b/>
        </w:rPr>
        <w:t>24</w:t>
      </w:r>
      <w:r w:rsidRPr="00994496">
        <w:rPr>
          <w:rFonts w:ascii="Times New Roman" w:hAnsi="Times New Roman" w:cs="Times New Roman"/>
          <w:b/>
        </w:rPr>
        <w:t>г.</w:t>
      </w:r>
    </w:p>
    <w:p w:rsidR="00F21AE3" w:rsidRPr="00994496" w:rsidRDefault="00F21AE3" w:rsidP="00F21AE3">
      <w:pPr>
        <w:spacing w:after="0"/>
        <w:rPr>
          <w:rFonts w:ascii="Times New Roman" w:hAnsi="Times New Roman" w:cs="Times New Roman"/>
          <w:b/>
        </w:rPr>
      </w:pPr>
      <w:r w:rsidRPr="00994496">
        <w:rPr>
          <w:rFonts w:ascii="Times New Roman" w:hAnsi="Times New Roman" w:cs="Times New Roman"/>
          <w:b/>
        </w:rPr>
        <w:t>.</w:t>
      </w:r>
      <w:r>
        <w:rPr>
          <w:rFonts w:ascii="Times New Roman" w:hAnsi="Times New Roman" w:cs="Times New Roman"/>
          <w:b/>
        </w:rPr>
        <w:t xml:space="preserve">                                 </w:t>
      </w:r>
    </w:p>
    <w:p w:rsidR="006F0D39" w:rsidRDefault="006F0D39" w:rsidP="006F0D39">
      <w:pPr>
        <w:spacing w:after="0"/>
        <w:rPr>
          <w:rFonts w:ascii="Times New Roman" w:hAnsi="Times New Roman" w:cs="Times New Roman"/>
          <w:sz w:val="36"/>
          <w:szCs w:val="36"/>
        </w:rPr>
      </w:pPr>
    </w:p>
    <w:p w:rsidR="00F21AE3" w:rsidRDefault="00F21AE3" w:rsidP="006F0D39">
      <w:pPr>
        <w:spacing w:after="0"/>
        <w:rPr>
          <w:rFonts w:ascii="Times New Roman" w:hAnsi="Times New Roman" w:cs="Times New Roman"/>
          <w:sz w:val="36"/>
          <w:szCs w:val="36"/>
        </w:rPr>
      </w:pPr>
    </w:p>
    <w:p w:rsidR="00F21AE3" w:rsidRPr="00994496" w:rsidRDefault="00F21AE3" w:rsidP="006F0D39">
      <w:pPr>
        <w:spacing w:after="0"/>
        <w:rPr>
          <w:rFonts w:ascii="Times New Roman" w:hAnsi="Times New Roman" w:cs="Times New Roman"/>
          <w:sz w:val="36"/>
          <w:szCs w:val="36"/>
        </w:rPr>
      </w:pPr>
    </w:p>
    <w:p w:rsidR="006F0D39" w:rsidRPr="00994496" w:rsidRDefault="006F0D39" w:rsidP="006F0D39">
      <w:pPr>
        <w:spacing w:after="0"/>
        <w:jc w:val="center"/>
        <w:rPr>
          <w:rFonts w:ascii="Times New Roman" w:hAnsi="Times New Roman" w:cs="Times New Roman"/>
          <w:b/>
          <w:sz w:val="28"/>
        </w:rPr>
      </w:pPr>
      <w:r w:rsidRPr="00994496">
        <w:rPr>
          <w:rFonts w:ascii="Times New Roman" w:hAnsi="Times New Roman" w:cs="Times New Roman"/>
          <w:b/>
          <w:sz w:val="28"/>
        </w:rPr>
        <w:t>Рабочая программа</w:t>
      </w:r>
    </w:p>
    <w:p w:rsidR="006F0D39" w:rsidRPr="00994496" w:rsidRDefault="006F0D39" w:rsidP="006F0D39">
      <w:pPr>
        <w:spacing w:after="0"/>
        <w:jc w:val="center"/>
        <w:rPr>
          <w:rFonts w:ascii="Times New Roman" w:hAnsi="Times New Roman" w:cs="Times New Roman"/>
          <w:b/>
          <w:sz w:val="28"/>
        </w:rPr>
      </w:pPr>
      <w:r w:rsidRPr="00994496">
        <w:rPr>
          <w:rFonts w:ascii="Times New Roman" w:hAnsi="Times New Roman" w:cs="Times New Roman"/>
          <w:b/>
          <w:sz w:val="28"/>
        </w:rPr>
        <w:t>внеурочной деятельности</w:t>
      </w:r>
    </w:p>
    <w:p w:rsidR="006F0D39" w:rsidRPr="00994496" w:rsidRDefault="006F0D39" w:rsidP="006F0D39">
      <w:pPr>
        <w:spacing w:after="0"/>
        <w:jc w:val="center"/>
        <w:rPr>
          <w:rFonts w:ascii="Times New Roman" w:hAnsi="Times New Roman" w:cs="Times New Roman"/>
          <w:sz w:val="28"/>
        </w:rPr>
      </w:pPr>
      <w:r w:rsidRPr="00994496">
        <w:rPr>
          <w:rFonts w:ascii="Times New Roman" w:hAnsi="Times New Roman" w:cs="Times New Roman"/>
          <w:b/>
          <w:sz w:val="28"/>
        </w:rPr>
        <w:t>«</w:t>
      </w:r>
      <w:r w:rsidR="00F21AE3">
        <w:rPr>
          <w:rFonts w:ascii="Times New Roman" w:hAnsi="Times New Roman" w:cs="Times New Roman"/>
          <w:b/>
          <w:sz w:val="28"/>
        </w:rPr>
        <w:t>Шашки</w:t>
      </w:r>
      <w:r w:rsidRPr="00994496">
        <w:rPr>
          <w:rFonts w:ascii="Times New Roman" w:hAnsi="Times New Roman" w:cs="Times New Roman"/>
          <w:b/>
          <w:sz w:val="28"/>
        </w:rPr>
        <w:t>»</w:t>
      </w:r>
    </w:p>
    <w:p w:rsidR="006F0D39" w:rsidRPr="00994496" w:rsidRDefault="00F21AE3" w:rsidP="006F0D39">
      <w:pPr>
        <w:spacing w:after="0"/>
        <w:jc w:val="center"/>
        <w:rPr>
          <w:rFonts w:ascii="Times New Roman" w:hAnsi="Times New Roman" w:cs="Times New Roman"/>
        </w:rPr>
      </w:pPr>
      <w:r>
        <w:rPr>
          <w:rFonts w:ascii="Times New Roman" w:hAnsi="Times New Roman" w:cs="Times New Roman"/>
        </w:rPr>
        <w:t>4</w:t>
      </w:r>
      <w:r w:rsidR="006F0D39" w:rsidRPr="00994496">
        <w:rPr>
          <w:rFonts w:ascii="Times New Roman" w:hAnsi="Times New Roman" w:cs="Times New Roman"/>
        </w:rPr>
        <w:t xml:space="preserve"> класс</w:t>
      </w:r>
    </w:p>
    <w:p w:rsidR="006F0D39" w:rsidRPr="001B104E" w:rsidRDefault="006F0D39" w:rsidP="006F0D39">
      <w:pPr>
        <w:pStyle w:val="a4"/>
        <w:ind w:left="0"/>
        <w:jc w:val="center"/>
        <w:rPr>
          <w:i/>
          <w:sz w:val="28"/>
          <w:szCs w:val="28"/>
        </w:rPr>
      </w:pPr>
      <w:r w:rsidRPr="001B104E">
        <w:rPr>
          <w:i/>
          <w:sz w:val="28"/>
          <w:szCs w:val="28"/>
        </w:rPr>
        <w:t>Составлена на основе</w:t>
      </w:r>
    </w:p>
    <w:p w:rsidR="006F0D39" w:rsidRPr="001B104E" w:rsidRDefault="006F0D39" w:rsidP="006F0D39">
      <w:pPr>
        <w:pStyle w:val="a4"/>
        <w:ind w:left="0"/>
        <w:jc w:val="center"/>
        <w:rPr>
          <w:i/>
          <w:sz w:val="28"/>
          <w:szCs w:val="28"/>
        </w:rPr>
      </w:pPr>
      <w:r w:rsidRPr="001B104E">
        <w:rPr>
          <w:i/>
          <w:sz w:val="28"/>
          <w:szCs w:val="28"/>
        </w:rPr>
        <w:t>требований ФГОС,</w:t>
      </w:r>
    </w:p>
    <w:p w:rsidR="006F0D39" w:rsidRPr="001B104E" w:rsidRDefault="006F0D39" w:rsidP="006F0D39">
      <w:pPr>
        <w:pStyle w:val="c17c10c31"/>
        <w:spacing w:before="0" w:beforeAutospacing="0" w:after="0" w:afterAutospacing="0"/>
        <w:jc w:val="center"/>
        <w:rPr>
          <w:i/>
          <w:sz w:val="28"/>
          <w:szCs w:val="28"/>
        </w:rPr>
      </w:pPr>
      <w:r w:rsidRPr="001B104E">
        <w:rPr>
          <w:i/>
          <w:sz w:val="28"/>
          <w:szCs w:val="28"/>
        </w:rPr>
        <w:t xml:space="preserve">по программе </w:t>
      </w:r>
    </w:p>
    <w:p w:rsidR="006F0D39" w:rsidRPr="001B104E" w:rsidRDefault="006F0D39" w:rsidP="006F0D39">
      <w:pPr>
        <w:pStyle w:val="c17c10c31"/>
        <w:spacing w:before="0" w:beforeAutospacing="0" w:after="0" w:afterAutospacing="0"/>
        <w:jc w:val="center"/>
        <w:rPr>
          <w:i/>
          <w:sz w:val="28"/>
          <w:szCs w:val="28"/>
        </w:rPr>
      </w:pPr>
      <w:r w:rsidRPr="001B104E">
        <w:rPr>
          <w:i/>
          <w:sz w:val="28"/>
          <w:szCs w:val="28"/>
        </w:rPr>
        <w:t xml:space="preserve">для общеобразовательных учреждений </w:t>
      </w:r>
    </w:p>
    <w:p w:rsidR="006F0D39" w:rsidRPr="001B104E" w:rsidRDefault="006F0D39" w:rsidP="006F0D39">
      <w:pPr>
        <w:pStyle w:val="c17c10c31"/>
        <w:spacing w:before="0" w:beforeAutospacing="0" w:after="0" w:afterAutospacing="0"/>
        <w:jc w:val="center"/>
        <w:rPr>
          <w:i/>
          <w:sz w:val="28"/>
          <w:szCs w:val="28"/>
        </w:rPr>
      </w:pPr>
      <w:r w:rsidRPr="001B104E">
        <w:rPr>
          <w:i/>
          <w:sz w:val="28"/>
          <w:szCs w:val="28"/>
        </w:rPr>
        <w:t xml:space="preserve"> «Спортивно – оздоровительный час в школе».</w:t>
      </w:r>
    </w:p>
    <w:p w:rsidR="006F0D39" w:rsidRPr="001B104E" w:rsidRDefault="006F0D39" w:rsidP="006F0D39">
      <w:pPr>
        <w:spacing w:after="0"/>
        <w:jc w:val="center"/>
        <w:rPr>
          <w:i/>
          <w:iCs/>
          <w:sz w:val="28"/>
          <w:szCs w:val="28"/>
        </w:rPr>
      </w:pPr>
    </w:p>
    <w:p w:rsidR="006F0D39" w:rsidRPr="001B104E" w:rsidRDefault="006F0D39" w:rsidP="006F0D39">
      <w:pPr>
        <w:spacing w:after="0"/>
        <w:jc w:val="center"/>
        <w:rPr>
          <w:rFonts w:ascii="Times New Roman" w:hAnsi="Times New Roman" w:cs="Times New Roman"/>
          <w:i/>
          <w:iCs/>
          <w:sz w:val="28"/>
          <w:szCs w:val="28"/>
        </w:rPr>
      </w:pPr>
    </w:p>
    <w:p w:rsidR="006F0D39" w:rsidRPr="001B104E" w:rsidRDefault="006F0D39" w:rsidP="006F0D39">
      <w:pPr>
        <w:spacing w:after="0"/>
        <w:jc w:val="both"/>
        <w:rPr>
          <w:rFonts w:ascii="Times New Roman" w:hAnsi="Times New Roman" w:cs="Times New Roman"/>
          <w:sz w:val="28"/>
          <w:szCs w:val="28"/>
        </w:rPr>
      </w:pPr>
    </w:p>
    <w:p w:rsidR="006F0D39" w:rsidRPr="001B104E" w:rsidRDefault="006F0D39" w:rsidP="006F0D39">
      <w:pPr>
        <w:spacing w:after="0"/>
        <w:jc w:val="both"/>
        <w:rPr>
          <w:rFonts w:ascii="Times New Roman" w:hAnsi="Times New Roman" w:cs="Times New Roman"/>
          <w:sz w:val="28"/>
          <w:szCs w:val="28"/>
        </w:rPr>
      </w:pPr>
    </w:p>
    <w:p w:rsidR="006F0D39" w:rsidRPr="001B104E" w:rsidRDefault="006F0D39" w:rsidP="006F0D39">
      <w:pPr>
        <w:spacing w:after="0"/>
        <w:jc w:val="both"/>
        <w:rPr>
          <w:sz w:val="28"/>
          <w:szCs w:val="28"/>
        </w:rPr>
      </w:pPr>
    </w:p>
    <w:p w:rsidR="006F0D39" w:rsidRPr="001B104E" w:rsidRDefault="006F0D39" w:rsidP="006F0D39">
      <w:pPr>
        <w:spacing w:after="0"/>
        <w:jc w:val="both"/>
        <w:rPr>
          <w:sz w:val="28"/>
          <w:szCs w:val="28"/>
        </w:rPr>
      </w:pPr>
    </w:p>
    <w:p w:rsidR="006F0D39" w:rsidRPr="001B104E" w:rsidRDefault="006F0D39" w:rsidP="006F0D39">
      <w:pPr>
        <w:spacing w:after="0"/>
        <w:jc w:val="both"/>
        <w:rPr>
          <w:sz w:val="28"/>
          <w:szCs w:val="28"/>
        </w:rPr>
      </w:pPr>
    </w:p>
    <w:p w:rsidR="006F0D39" w:rsidRPr="001B104E" w:rsidRDefault="006F0D39" w:rsidP="006F0D39">
      <w:pPr>
        <w:spacing w:after="0"/>
        <w:rPr>
          <w:rFonts w:ascii="Times New Roman" w:hAnsi="Times New Roman" w:cs="Times New Roman"/>
          <w:sz w:val="28"/>
          <w:szCs w:val="28"/>
        </w:rPr>
      </w:pPr>
      <w:r>
        <w:rPr>
          <w:rFonts w:ascii="Times New Roman" w:hAnsi="Times New Roman" w:cs="Times New Roman"/>
          <w:sz w:val="28"/>
          <w:szCs w:val="28"/>
        </w:rPr>
        <w:t xml:space="preserve">                                                                             </w:t>
      </w:r>
      <w:r w:rsidR="00F21AE3">
        <w:rPr>
          <w:rFonts w:ascii="Times New Roman" w:hAnsi="Times New Roman" w:cs="Times New Roman"/>
          <w:sz w:val="28"/>
          <w:szCs w:val="28"/>
        </w:rPr>
        <w:t xml:space="preserve">           </w:t>
      </w:r>
      <w:r w:rsidRPr="001B104E">
        <w:rPr>
          <w:rFonts w:ascii="Times New Roman" w:hAnsi="Times New Roman" w:cs="Times New Roman"/>
          <w:sz w:val="28"/>
          <w:szCs w:val="28"/>
        </w:rPr>
        <w:t>Учитель : Г.В.Каштанова</w:t>
      </w:r>
    </w:p>
    <w:p w:rsidR="006F0D39" w:rsidRPr="001B104E" w:rsidRDefault="006F0D39" w:rsidP="006F0D39">
      <w:pPr>
        <w:spacing w:after="0"/>
        <w:ind w:left="5529"/>
        <w:rPr>
          <w:rFonts w:ascii="Times New Roman" w:hAnsi="Times New Roman" w:cs="Times New Roman"/>
          <w:sz w:val="28"/>
          <w:szCs w:val="28"/>
        </w:rPr>
      </w:pPr>
    </w:p>
    <w:p w:rsidR="006F0D39" w:rsidRPr="001B104E" w:rsidRDefault="006F0D39" w:rsidP="006F0D39">
      <w:pPr>
        <w:spacing w:after="0"/>
        <w:ind w:left="5529"/>
        <w:rPr>
          <w:rFonts w:ascii="Times New Roman" w:hAnsi="Times New Roman" w:cs="Times New Roman"/>
          <w:sz w:val="28"/>
          <w:szCs w:val="28"/>
        </w:rPr>
      </w:pPr>
    </w:p>
    <w:p w:rsidR="006F0D39" w:rsidRPr="001B104E" w:rsidRDefault="006F0D39" w:rsidP="006F0D39">
      <w:pPr>
        <w:spacing w:after="0"/>
        <w:ind w:left="5529"/>
        <w:rPr>
          <w:rFonts w:ascii="Times New Roman" w:hAnsi="Times New Roman" w:cs="Times New Roman"/>
          <w:sz w:val="28"/>
          <w:szCs w:val="28"/>
        </w:rPr>
      </w:pPr>
    </w:p>
    <w:p w:rsidR="00F21AE3" w:rsidRDefault="00F21AE3" w:rsidP="00F21AE3">
      <w:pPr>
        <w:spacing w:after="0"/>
        <w:rPr>
          <w:rFonts w:ascii="Times New Roman" w:hAnsi="Times New Roman" w:cs="Times New Roman"/>
          <w:sz w:val="28"/>
          <w:szCs w:val="28"/>
        </w:rPr>
      </w:pPr>
      <w:r>
        <w:rPr>
          <w:rFonts w:ascii="Times New Roman" w:hAnsi="Times New Roman" w:cs="Times New Roman"/>
          <w:sz w:val="28"/>
          <w:szCs w:val="28"/>
        </w:rPr>
        <w:t xml:space="preserve">                                                   с</w:t>
      </w:r>
      <w:r w:rsidRPr="001B104E">
        <w:rPr>
          <w:rFonts w:ascii="Times New Roman" w:hAnsi="Times New Roman" w:cs="Times New Roman"/>
          <w:sz w:val="28"/>
          <w:szCs w:val="28"/>
        </w:rPr>
        <w:t>. Кочелаево</w:t>
      </w:r>
      <w:r>
        <w:rPr>
          <w:rFonts w:ascii="Times New Roman" w:hAnsi="Times New Roman" w:cs="Times New Roman"/>
          <w:sz w:val="28"/>
          <w:szCs w:val="28"/>
        </w:rPr>
        <w:t xml:space="preserve"> 2024г.</w:t>
      </w:r>
    </w:p>
    <w:p w:rsidR="008461F4" w:rsidRDefault="00F21AE3" w:rsidP="00F21AE3">
      <w:pPr>
        <w:spacing w:after="0"/>
        <w:rPr>
          <w:rFonts w:ascii="Times New Roman" w:hAnsi="Times New Roman" w:cs="Times New Roman"/>
          <w:sz w:val="28"/>
          <w:szCs w:val="28"/>
        </w:rPr>
      </w:pPr>
      <w:r>
        <w:rPr>
          <w:rFonts w:ascii="Times New Roman" w:hAnsi="Times New Roman" w:cs="Times New Roman"/>
          <w:sz w:val="28"/>
          <w:szCs w:val="28"/>
        </w:rPr>
        <w:t xml:space="preserve">                                                        </w:t>
      </w:r>
    </w:p>
    <w:p w:rsidR="001218E0" w:rsidRPr="00F21AE3" w:rsidRDefault="00F21AE3" w:rsidP="00F21AE3">
      <w:pPr>
        <w:spacing w:after="0"/>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218E0" w:rsidRPr="003900D0">
        <w:rPr>
          <w:rFonts w:ascii="Times New Roman" w:eastAsia="Times New Roman" w:hAnsi="Times New Roman" w:cs="Times New Roman"/>
          <w:b/>
          <w:bCs/>
          <w:color w:val="000000"/>
          <w:sz w:val="24"/>
          <w:szCs w:val="24"/>
          <w:lang w:eastAsia="ru-RU"/>
        </w:rPr>
        <w:t>Пояснительная записка</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Рабочая программа курса «Настольные игры» (</w:t>
      </w:r>
      <w:r w:rsidR="00F21AE3">
        <w:rPr>
          <w:rFonts w:ascii="Times New Roman" w:eastAsia="Times New Roman" w:hAnsi="Times New Roman" w:cs="Times New Roman"/>
          <w:color w:val="000000"/>
          <w:sz w:val="24"/>
          <w:szCs w:val="24"/>
          <w:lang w:eastAsia="ru-RU"/>
        </w:rPr>
        <w:t xml:space="preserve">шашки) составлена для учащихся </w:t>
      </w:r>
      <w:r w:rsidRPr="003900D0">
        <w:rPr>
          <w:rFonts w:ascii="Times New Roman" w:eastAsia="Times New Roman" w:hAnsi="Times New Roman" w:cs="Times New Roman"/>
          <w:color w:val="000000"/>
          <w:sz w:val="24"/>
          <w:szCs w:val="24"/>
          <w:lang w:eastAsia="ru-RU"/>
        </w:rPr>
        <w:t>4-х классов М</w:t>
      </w:r>
      <w:r w:rsidR="003900D0">
        <w:rPr>
          <w:rFonts w:ascii="Times New Roman" w:eastAsia="Times New Roman" w:hAnsi="Times New Roman" w:cs="Times New Roman"/>
          <w:color w:val="000000"/>
          <w:sz w:val="24"/>
          <w:szCs w:val="24"/>
          <w:lang w:eastAsia="ru-RU"/>
        </w:rPr>
        <w:t>Б</w:t>
      </w:r>
      <w:r w:rsidRPr="003900D0">
        <w:rPr>
          <w:rFonts w:ascii="Times New Roman" w:eastAsia="Times New Roman" w:hAnsi="Times New Roman" w:cs="Times New Roman"/>
          <w:color w:val="000000"/>
          <w:sz w:val="24"/>
          <w:szCs w:val="24"/>
          <w:lang w:eastAsia="ru-RU"/>
        </w:rPr>
        <w:t>ОУ</w:t>
      </w:r>
      <w:r w:rsidR="003900D0">
        <w:rPr>
          <w:rFonts w:ascii="Times New Roman" w:eastAsia="Times New Roman" w:hAnsi="Times New Roman" w:cs="Times New Roman"/>
          <w:color w:val="000000"/>
          <w:sz w:val="24"/>
          <w:szCs w:val="24"/>
          <w:lang w:eastAsia="ru-RU"/>
        </w:rPr>
        <w:t xml:space="preserve"> «Кочелаевская</w:t>
      </w:r>
      <w:r w:rsidRPr="003900D0">
        <w:rPr>
          <w:rFonts w:ascii="Times New Roman" w:eastAsia="Times New Roman" w:hAnsi="Times New Roman" w:cs="Times New Roman"/>
          <w:color w:val="000000"/>
          <w:sz w:val="24"/>
          <w:szCs w:val="24"/>
          <w:lang w:eastAsia="ru-RU"/>
        </w:rPr>
        <w:t xml:space="preserve"> СОШ</w:t>
      </w:r>
      <w:r w:rsidR="003900D0">
        <w:rPr>
          <w:rFonts w:ascii="Times New Roman" w:eastAsia="Times New Roman" w:hAnsi="Times New Roman" w:cs="Times New Roman"/>
          <w:color w:val="000000"/>
          <w:sz w:val="24"/>
          <w:szCs w:val="24"/>
          <w:lang w:eastAsia="ru-RU"/>
        </w:rPr>
        <w:t>»</w:t>
      </w:r>
      <w:r w:rsidRPr="003900D0">
        <w:rPr>
          <w:rFonts w:ascii="Times New Roman" w:eastAsia="Times New Roman" w:hAnsi="Times New Roman" w:cs="Times New Roman"/>
          <w:color w:val="000000"/>
          <w:sz w:val="24"/>
          <w:szCs w:val="24"/>
          <w:lang w:eastAsia="ru-RU"/>
        </w:rPr>
        <w:t>. Срок реализации курса -1 год.</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Программа разработана на основе авторской программы Тимофеевой А.А. «Шахматная школа». Программа соответствует требованиям Федерального компонента государственного образовательного стандарта. Примерной программы внеурочной деятельности. Начальное и основное образование ([В.А.Горский, А.А. Тимофеев, Д.В.Смирнов и др.]; под ред. В.А.Горского. – 4-е изд. – М.: Просвещение, 2014. – 111с.;</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b/>
          <w:bCs/>
          <w:color w:val="000000"/>
          <w:sz w:val="24"/>
          <w:szCs w:val="24"/>
          <w:lang w:eastAsia="ru-RU"/>
        </w:rPr>
        <w:t>Актуальность и новизна.</w:t>
      </w:r>
      <w:r w:rsidRPr="003900D0">
        <w:rPr>
          <w:rFonts w:ascii="Times New Roman" w:eastAsia="Times New Roman" w:hAnsi="Times New Roman" w:cs="Times New Roman"/>
          <w:color w:val="000000"/>
          <w:sz w:val="24"/>
          <w:szCs w:val="24"/>
          <w:lang w:eastAsia="ru-RU"/>
        </w:rPr>
        <w:t> Потребность в соревновании, вероятно, заложена в человеке с рождения. В детском и юношеском возрасте это, пожалуй, самая яркая форма самоутверждения.</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Достаточно в любое дело ввести элемент соревнования, чтобы оно стало интересным и увлекательным. Шашки, благодаря спортивному элементу, вызывают интерес и увлеченность умственно волевой деятельностью. Преодолевая трудности, играющий утверждает себя, испытывая при этом удовольствие и удовлетворение. Игра возбуждает волевое желание побеждать, а это в свою очередь вызывает необходимость совершенствоваться.</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Победы, конечно, приносят радость, но полезны и поражения. Часто с них начинается ценнейшее качество – самовоспитание. Признание своих ошибок, а без этого невозможно совершенствоваться – это уже начало борьбы с ними. Теперь уже учащийся сам предъявляет себе такие требования, какие к нему предъявлял преподаватель.</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И еще об одном качестве шашек. Исследование психолога Л.С.Славиной показали, что в процессе игры интеллектуально-пассивный ребенок способен выполнить такое количество умственной работы, какое он совершенно не может одолеть в обычной учебной ситуации.</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Это явление легко понять. В процессе игры им движет увлеченность. Если учение – это подготовка к жизни, значение которой ребенок не может понять, то игра – это естественный вид его жизни. Родители иногда ограждают детей от игры, считая, что это большая умственная нагрузка. Практически же мы наблюдаем обратное – игра восстанавливает и дает ребенку прилив сил.</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Еще Платон писал: «Обучай своих детей наукам не насильно, а играючи».</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Игра требует подчинения правилам, которые воспитывают справедливость, честность, уважение к партнеру и его правам.</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Характер борьбы приучает к самоограничению, побуждает произвольно управлять собой. Вот истоки дисциплины, которая как черта характера рождается и закрепляется только в деятельности.</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Шашки называют маленькой моделью жизни. Действительно, благодаря беспрерывной смене ситуаций на доске, играющему даже в одной партии удается пережить гораздо больше всевозможных психических процессов, состояний и эмоций, чем в повседневной жизни.</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Если шашки – модель, то в руках учителя, оснащенного педагогикой и психологией, они приобретают огромную воспитательную силу, так как модель управляема. Разработав систему игровых ситуаций, можно запрограммировать воспитательные воздействия. Для шашечной игры характерна проблемность. Каждым своим ходом партнеры создают друг другу проблемную ситуацию, а поиск ответного хода – это начало мышления.</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xml:space="preserve">Шашки – это интеллектуальный спорт, в котором каждый стремится к победе. Игровые ситуации с остроконфликтными драматическими моментами мобилизуют все силы играющего. В игре он впервые узнает об истинных пределах своих сил и возможностей. Игра не прощает рассеянности, нерешительности и ошибок. Играющего все время подстерегают внезапные осложнения, которые щедро готовит партнер. Характер борьбы приучает не теряться, владеть и управлять собой в неожиданно возникающих не стереотипичных ситуациях. Тут не приходится </w:t>
      </w:r>
      <w:r w:rsidRPr="003900D0">
        <w:rPr>
          <w:rFonts w:ascii="Times New Roman" w:eastAsia="Times New Roman" w:hAnsi="Times New Roman" w:cs="Times New Roman"/>
          <w:color w:val="000000"/>
          <w:sz w:val="24"/>
          <w:szCs w:val="24"/>
          <w:lang w:eastAsia="ru-RU"/>
        </w:rPr>
        <w:lastRenderedPageBreak/>
        <w:t>«полжизни» ждать, когда оно придет, твое «мгновение», чтобы проявить все свои способности и возможности.</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Научно-техническая революция создала огромные скорости, сложнейшую технику и поток информации. Это предъявляет повышенные требования к силе психических процессов у обслуживающего персонала. Естественно, что возник социальный «заказ», воспитать у таких работников психическую устойчивость, выносливость и надежность для безошибочной работы. Эти качества трудно воспитать в зрелом возрасте. Тренировку нужно начинать с детства, постепенно увеличивая нагрузку.</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В отличие от взрослого, у ребенка абстрактное мышление почти не развито. Он ориентируется в предметном мире, опираясь, главным образом, на наглядно-действенное мышление, позволяющее взять предмет в руки, переставить, передвинуть, разобрать. Решая задачу, ученик может испробовать различные варианты. Этот метод «проб и ошибок», опирающийся на материальные или материализованные действия, в соревнованиях полностью исключается. Правила игры не допускают даже прикосновения с целью облегчить себе расчет. От первого и до последнего хода это процесс абстрактного мышления. У старших учащихся и у взрослых, кроме этого, вырабатывается навык самостоятельно принимать окончательные решения в любой жизненной ситуации. Это очень важное профессиональное качество.</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Велика роль шашек и в эстетическом воспитании. Красота комбинаций, этюдов и концовок доставляют любителям истинное наслаждение, не оставляя равнодушными даже людей, мало причастных к ним.</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Не следует, однако, наивно полагать, что достаточно научить ребенка правильно играть и все остальное образуется. Шашки принесут желаемые результаты не стихийно, а только тогда, когда будут педагогически организованы и управляемы. Среди взрослых эти игры распространены, как вид спорта и досуга. В отличие от бесполезных игр, «убивающих» время, эти воспитывающие игры развивают личностные качества, создают духовные ценности, имеющие общественное значение. Приобретенные в игре творческие способности человек немедленно применяет в сфере производства. Игра требует ясности ума и мобилизации духовных сил. Систематическая игра, ставшая с детства потребностью, вырабатывает привычку к умственной деятельности и культурному использованию свободного времени. Отдыхая, познавай и совершенствуйся! Вот решение одного из аспектов рационального использования свободного времени.</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Программа рассчитана на учащихся 1-4 классов (в возрасте 7-11 лет).</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Рабочая программа рассчитана на 3</w:t>
      </w:r>
      <w:r w:rsidR="003900D0">
        <w:rPr>
          <w:rFonts w:ascii="Times New Roman" w:eastAsia="Times New Roman" w:hAnsi="Times New Roman" w:cs="Times New Roman"/>
          <w:color w:val="000000"/>
          <w:sz w:val="24"/>
          <w:szCs w:val="24"/>
          <w:lang w:eastAsia="ru-RU"/>
        </w:rPr>
        <w:t>4</w:t>
      </w:r>
      <w:r w:rsidRPr="003900D0">
        <w:rPr>
          <w:rFonts w:ascii="Times New Roman" w:eastAsia="Times New Roman" w:hAnsi="Times New Roman" w:cs="Times New Roman"/>
          <w:color w:val="000000"/>
          <w:sz w:val="24"/>
          <w:szCs w:val="24"/>
          <w:lang w:eastAsia="ru-RU"/>
        </w:rPr>
        <w:t xml:space="preserve"> час</w:t>
      </w:r>
      <w:r w:rsidR="003900D0">
        <w:rPr>
          <w:rFonts w:ascii="Times New Roman" w:eastAsia="Times New Roman" w:hAnsi="Times New Roman" w:cs="Times New Roman"/>
          <w:color w:val="000000"/>
          <w:sz w:val="24"/>
          <w:szCs w:val="24"/>
          <w:lang w:eastAsia="ru-RU"/>
        </w:rPr>
        <w:t>а</w:t>
      </w:r>
      <w:r w:rsidRPr="003900D0">
        <w:rPr>
          <w:rFonts w:ascii="Times New Roman" w:eastAsia="Times New Roman" w:hAnsi="Times New Roman" w:cs="Times New Roman"/>
          <w:color w:val="000000"/>
          <w:sz w:val="24"/>
          <w:szCs w:val="24"/>
          <w:lang w:eastAsia="ru-RU"/>
        </w:rPr>
        <w:t>. Количество часов в неделю – 1ч.</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Продолжительность занятия 45 минут с обязательным применением физминутки.</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Основная </w:t>
      </w:r>
      <w:r w:rsidRPr="003900D0">
        <w:rPr>
          <w:rFonts w:ascii="Times New Roman" w:eastAsia="Times New Roman" w:hAnsi="Times New Roman" w:cs="Times New Roman"/>
          <w:b/>
          <w:bCs/>
          <w:color w:val="000000"/>
          <w:sz w:val="24"/>
          <w:szCs w:val="24"/>
          <w:lang w:eastAsia="ru-RU"/>
        </w:rPr>
        <w:t>цель</w:t>
      </w:r>
      <w:r w:rsidRPr="003900D0">
        <w:rPr>
          <w:rFonts w:ascii="Times New Roman" w:eastAsia="Times New Roman" w:hAnsi="Times New Roman" w:cs="Times New Roman"/>
          <w:color w:val="000000"/>
          <w:sz w:val="24"/>
          <w:szCs w:val="24"/>
          <w:lang w:eastAsia="ru-RU"/>
        </w:rPr>
        <w:t> работы популяризация шашек среди учащихся школы, совершенствование теоретических знаний, овладение принципами построения дебютного репертуара, создание системы психологической и физической подготовки, углубленное изучение ходов шашечной игры, развитие умственных способностей занимающихся, развитие памяти и возможности проявить свои индивидуальные способности как в стандартных, так и в непредвиденных комбинациях.</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b/>
          <w:bCs/>
          <w:color w:val="000000"/>
          <w:sz w:val="24"/>
          <w:szCs w:val="24"/>
          <w:lang w:eastAsia="ru-RU"/>
        </w:rPr>
        <w:t>Задачи:</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1. Формирование коммуникативной компетентности:</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координировать свои действия с действиями партнёров по совместной деятельности;</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формирование социально адекватных способов поведения.</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2. Формирование способности к организации деятельности и управлению ею:</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воспитание целеустремлённости и настойчивости;</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формирование навыков организации рабочего пространства и рационального использования рабочего времени;</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lastRenderedPageBreak/>
        <w:t>• формирование умения самостоятельно и совместно планировать деятельность и сотрудничество, принимать решения.</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3. Формирование умения решать творческие задачи.</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4. Дать учащимся знание основных приемов тактики и стратегии шашечной игры;</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5. Познакомить учащихся с примерами применения приемов тактики и стратегии в дебюте, в миттельшпиле и в эндшпиле шашечной партии;</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6. Прививать учащимся навыки применения изученных приемов в практической игре;</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7. Познакомить учащихся с историей зарождения и развития шашечной игры в Мире;</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8. Прививать учащимся чувство эстетичности через эстетику шашечной культуры;</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9. Познакомить учащихся с шашечными играми стран и народностей Мира;</w:t>
      </w:r>
    </w:p>
    <w:p w:rsidR="001218E0" w:rsidRPr="003900D0" w:rsidRDefault="001218E0" w:rsidP="003900D0">
      <w:pPr>
        <w:spacing w:after="150" w:line="240" w:lineRule="auto"/>
        <w:ind w:left="-1134" w:firstLine="1134"/>
        <w:jc w:val="both"/>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10. Прививать учащимся основные навыки шашечного мышления: оценка, выбор продолжения, анализ исполнения.</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b/>
          <w:bCs/>
          <w:color w:val="000000"/>
          <w:sz w:val="24"/>
          <w:szCs w:val="24"/>
          <w:lang w:eastAsia="ru-RU"/>
        </w:rPr>
        <w:t>Срок реализации программы:</w:t>
      </w:r>
      <w:r w:rsidRPr="003900D0">
        <w:rPr>
          <w:rFonts w:ascii="Times New Roman" w:eastAsia="Times New Roman" w:hAnsi="Times New Roman" w:cs="Times New Roman"/>
          <w:color w:val="000000"/>
          <w:sz w:val="24"/>
          <w:szCs w:val="24"/>
          <w:lang w:eastAsia="ru-RU"/>
        </w:rPr>
        <w:t> 1 год.</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b/>
          <w:bCs/>
          <w:color w:val="000000"/>
          <w:sz w:val="24"/>
          <w:szCs w:val="24"/>
          <w:lang w:eastAsia="ru-RU"/>
        </w:rPr>
        <w:t>Формы и методы работы:</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i/>
          <w:iCs/>
          <w:color w:val="000000"/>
          <w:sz w:val="24"/>
          <w:szCs w:val="24"/>
          <w:lang w:eastAsia="ru-RU"/>
        </w:rPr>
        <w:t>Формы организации деятельности</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1. групповая,</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2. коллективная</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3. индивидуальная</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i/>
          <w:iCs/>
          <w:color w:val="000000"/>
          <w:sz w:val="24"/>
          <w:szCs w:val="24"/>
          <w:lang w:eastAsia="ru-RU"/>
        </w:rPr>
        <w:t>Формы занятий</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1. Беседа</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2. Просмотр кинофильмов</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3. Видиолектории</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4. Настольные игры</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5. Турниры по шашкам</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6. Проведение соревнований</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i/>
          <w:iCs/>
          <w:color w:val="000000"/>
          <w:sz w:val="24"/>
          <w:szCs w:val="24"/>
          <w:lang w:eastAsia="ru-RU"/>
        </w:rPr>
        <w:t>Формы подведения итогов:</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1. Итоги соревнований</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2. Вручение грамот</w:t>
      </w:r>
    </w:p>
    <w:p w:rsidR="001218E0" w:rsidRPr="003900D0" w:rsidRDefault="001218E0" w:rsidP="003900D0">
      <w:pPr>
        <w:spacing w:after="150" w:line="240" w:lineRule="auto"/>
        <w:rPr>
          <w:rFonts w:ascii="Times New Roman" w:eastAsia="Times New Roman" w:hAnsi="Times New Roman" w:cs="Times New Roman"/>
          <w:color w:val="000000"/>
          <w:sz w:val="24"/>
          <w:szCs w:val="24"/>
          <w:lang w:eastAsia="ru-RU"/>
        </w:rPr>
      </w:pPr>
    </w:p>
    <w:p w:rsidR="001218E0" w:rsidRPr="003900D0" w:rsidRDefault="001218E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b/>
          <w:bCs/>
          <w:color w:val="000000"/>
          <w:sz w:val="24"/>
          <w:szCs w:val="24"/>
          <w:lang w:eastAsia="ru-RU"/>
        </w:rPr>
        <w:t>Планируемые результаты</w:t>
      </w:r>
    </w:p>
    <w:p w:rsidR="001218E0" w:rsidRPr="003900D0" w:rsidRDefault="001218E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b/>
          <w:bCs/>
          <w:i/>
          <w:iCs/>
          <w:color w:val="000000"/>
          <w:sz w:val="24"/>
          <w:szCs w:val="24"/>
          <w:lang w:eastAsia="ru-RU"/>
        </w:rPr>
        <w:t>Личностные и метапредметные результаты освоения программы внеурочной деятельности курса «Настольные игры» (шашки)</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i/>
          <w:iCs/>
          <w:color w:val="000000"/>
          <w:sz w:val="24"/>
          <w:szCs w:val="24"/>
          <w:lang w:eastAsia="ru-RU"/>
        </w:rPr>
        <w:t>Личностные результаты:</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lastRenderedPageBreak/>
        <w:t>• Развитие этических чувств, доброжелательности и эмоционально-нравственной отзывчивости, понимания и сопереживания чувствам других людей.</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Формирование эстетических потребностей, ценностей и чувств.</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i/>
          <w:iCs/>
          <w:color w:val="000000"/>
          <w:sz w:val="24"/>
          <w:szCs w:val="24"/>
          <w:lang w:eastAsia="ru-RU"/>
        </w:rPr>
        <w:t>Метапредметные результаты:</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Регулятивные УУД:</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Овладение способностью принимать и сохранять цели и задачи учебной деятельности, поиска средств её осуществления.</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Освоение способов решения проблем творческого и поискового характера.</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Овладение логическими действиями сравнения, анализа, синтеза, обобщения, классификации, установление аналогий и причинно-следственных связей, построение рассуждений.</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Познавательные УУД:</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ориентирование в своей системе знаний: понимание, что нужна дополнительная информация (знания) для решения задачи в один шаг.</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умение делать предварительный отбор источников информации для решения учебной задачи.</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умение добывать новые знания: находить необходимую информацию в предложенной учителем литературы.</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умение добывать новые знания: извлекать информацию, представленную в разных формах (текст, таблица, схема, иллюстрация и др.).</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перерабатывание полученной информации: наблюдение и умение делать самостоятельные выводы.</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Коммуникативные УУД:</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Готовность слушать собеседника и вести диалог; готовность признавать возможность существования различных точек зрения и права каждого иметь свою точку зрения и оценку событий.</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i/>
          <w:iCs/>
          <w:color w:val="000000"/>
          <w:sz w:val="24"/>
          <w:szCs w:val="24"/>
          <w:lang w:eastAsia="ru-RU"/>
        </w:rPr>
        <w:t>Предметные результаты:</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Знать термины: белое и чёрное поле, горизонталь, вертикаль, диагональ, центр.</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Правильно расставлять фигуры перед игрой;</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Сравнивать, находить общее и различие.</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Уметь ориентироваться на шахматной доске.</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Понимать информацию, представленную в виде текста, рисунков, схем.</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Правила хода и взятия каждой из фигур, «игра на уничтожение», превращение пешки.</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b/>
          <w:bCs/>
          <w:color w:val="000000"/>
          <w:sz w:val="24"/>
          <w:szCs w:val="24"/>
          <w:lang w:eastAsia="ru-RU"/>
        </w:rPr>
        <w:t>К концу изучения курса дети должны знать:</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шашечные термины: белое и черное поле, горизонталь, вертикаль, диагональ, центр, партнеры, начальное положение, белые, черные, ход, взятие, стоять под боем, взятие на проходе, победа, ничья;</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названия шашечных фигур: шашка, дамка.</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К концу изучения курса дети должны уметь:</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ориентироваться на шахматной доске;</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играть каждой фигурой в отдельности и в совокупности с другими фигурами без нарушений правил шашечного кодекса;</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lastRenderedPageBreak/>
        <w:t>• правильно помещать шахматную доску между партнерами;</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правильно расставлять фигуры перед игрой;</w:t>
      </w:r>
    </w:p>
    <w:p w:rsidR="001218E0" w:rsidRPr="003900D0" w:rsidRDefault="001218E0" w:rsidP="003900D0">
      <w:pPr>
        <w:spacing w:after="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различать горизонталь, вертикаль, диагональ;</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p>
    <w:p w:rsidR="001218E0" w:rsidRPr="003900D0" w:rsidRDefault="001218E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b/>
          <w:bCs/>
          <w:color w:val="000000"/>
          <w:sz w:val="24"/>
          <w:szCs w:val="24"/>
          <w:lang w:eastAsia="ru-RU"/>
        </w:rPr>
        <w:t>Содержание программы</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1. Шахматная доска и фигуры (2 ч)</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Место шашек в мировой культуре. Роль шашек в воспитании и развитии личности. Особенности психологической подготовки юного шашиста. Понятие о здоровом образе жизни. Шахматная доска. Поля, линии, их обозначение. Легенда о возникновении шашек.</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2. Ходы и взятие фигур (4 ч)</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Упражнения на выполнение ходов пешками. Дидактические игры по маршруту и их взятие с учетом контроля полей, на ограничение подвижности фигур. Тренировочные упражнения по закреплению знаний о шахматной доске.</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3. Цель и результат шашечной партии (4 ч)</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Способы защиты. Открытые и двойные ходы. Обучение алгоритму хода. Выигрыш, ничья, виды ничьей. Решение упражнений на выигрыш в различное количество ходов.</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4. Общие принципы разыгрывание партии (6 ч)</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Понятие о шашечном турнире. Правила поведения при игре в шашечных турнирах. Правила поведения в соревнованиях. Спортивная квалификация. Анализ учебных партий, игровая практика.</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5. Особенности хода «дамки» (2 ч)</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Упражнения на выполнение ходов дамкой. Дидактические игры по маршруту и их взятие с учетом контроля полей, на ограничение подвижности фигур. Тренировочные упражнения по закреплению знаний о шахматной доске.</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6. Тактические приемы и особенности их применения (8 ч)</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Слабость крайней горизонтали, двойной удар, открытое нападение, связка, виды связок и защита от неё. Завлечение, отвлечение, разрушение пешечного перекрытия, освобождение пространства, уничтожение защиты. Понятие о комбинации. Решение тестовых позиций, содержащих тактические удары на определенную и на неизвестную темы.</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7. Шашечный турнир (2 ч). Игры в парах. Игры в командах.</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8. Игра «уголки» (2 ч). Правила игры «Уголки». Игровая практика «Уголки».</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9. Игра «поддавки» (2 ч). Правила игры «Поддавки». Игровая практика «Поддавки».</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10. Шашечный турнир (2 ч).</w:t>
      </w:r>
    </w:p>
    <w:p w:rsidR="001218E0" w:rsidRDefault="001218E0" w:rsidP="0093593A">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Показательные выступления опытных спортсменов. Презентация успехов юных шашистов с приглашением родителей учащихся.</w:t>
      </w:r>
    </w:p>
    <w:p w:rsidR="00F21AE3" w:rsidRDefault="00F21AE3" w:rsidP="0093593A">
      <w:pPr>
        <w:spacing w:after="150" w:line="240" w:lineRule="auto"/>
        <w:ind w:left="-1134" w:firstLine="1134"/>
        <w:rPr>
          <w:rFonts w:ascii="Times New Roman" w:eastAsia="Times New Roman" w:hAnsi="Times New Roman" w:cs="Times New Roman"/>
          <w:color w:val="000000"/>
          <w:sz w:val="24"/>
          <w:szCs w:val="24"/>
          <w:lang w:eastAsia="ru-RU"/>
        </w:rPr>
      </w:pPr>
    </w:p>
    <w:p w:rsidR="00F21AE3" w:rsidRDefault="00F21AE3" w:rsidP="0093593A">
      <w:pPr>
        <w:spacing w:after="150" w:line="240" w:lineRule="auto"/>
        <w:ind w:left="-1134" w:firstLine="1134"/>
        <w:rPr>
          <w:rFonts w:ascii="Times New Roman" w:eastAsia="Times New Roman" w:hAnsi="Times New Roman" w:cs="Times New Roman"/>
          <w:color w:val="000000"/>
          <w:sz w:val="24"/>
          <w:szCs w:val="24"/>
          <w:lang w:eastAsia="ru-RU"/>
        </w:rPr>
      </w:pPr>
    </w:p>
    <w:p w:rsidR="00F21AE3" w:rsidRDefault="00F21AE3" w:rsidP="0093593A">
      <w:pPr>
        <w:spacing w:after="150" w:line="240" w:lineRule="auto"/>
        <w:ind w:left="-1134" w:firstLine="1134"/>
        <w:rPr>
          <w:rFonts w:ascii="Times New Roman" w:eastAsia="Times New Roman" w:hAnsi="Times New Roman" w:cs="Times New Roman"/>
          <w:color w:val="000000"/>
          <w:sz w:val="24"/>
          <w:szCs w:val="24"/>
          <w:lang w:eastAsia="ru-RU"/>
        </w:rPr>
      </w:pPr>
    </w:p>
    <w:p w:rsidR="00F21AE3" w:rsidRDefault="00F21AE3" w:rsidP="0093593A">
      <w:pPr>
        <w:spacing w:after="150" w:line="240" w:lineRule="auto"/>
        <w:ind w:left="-1134" w:firstLine="1134"/>
        <w:rPr>
          <w:rFonts w:ascii="Times New Roman" w:eastAsia="Times New Roman" w:hAnsi="Times New Roman" w:cs="Times New Roman"/>
          <w:color w:val="000000"/>
          <w:sz w:val="24"/>
          <w:szCs w:val="24"/>
          <w:lang w:eastAsia="ru-RU"/>
        </w:rPr>
      </w:pPr>
    </w:p>
    <w:p w:rsidR="00F21AE3" w:rsidRDefault="00F21AE3" w:rsidP="0093593A">
      <w:pPr>
        <w:spacing w:after="150" w:line="240" w:lineRule="auto"/>
        <w:ind w:left="-1134" w:firstLine="1134"/>
        <w:rPr>
          <w:rFonts w:ascii="Times New Roman" w:eastAsia="Times New Roman" w:hAnsi="Times New Roman" w:cs="Times New Roman"/>
          <w:color w:val="000000"/>
          <w:sz w:val="24"/>
          <w:szCs w:val="24"/>
          <w:lang w:eastAsia="ru-RU"/>
        </w:rPr>
      </w:pPr>
    </w:p>
    <w:p w:rsidR="00F21AE3" w:rsidRPr="003900D0" w:rsidRDefault="00F21AE3" w:rsidP="0093593A">
      <w:pPr>
        <w:spacing w:after="150" w:line="240" w:lineRule="auto"/>
        <w:ind w:left="-1134" w:firstLine="1134"/>
        <w:rPr>
          <w:rFonts w:ascii="Times New Roman" w:eastAsia="Times New Roman" w:hAnsi="Times New Roman" w:cs="Times New Roman"/>
          <w:color w:val="000000"/>
          <w:sz w:val="24"/>
          <w:szCs w:val="24"/>
          <w:lang w:eastAsia="ru-RU"/>
        </w:rPr>
      </w:pPr>
    </w:p>
    <w:p w:rsidR="001218E0" w:rsidRPr="003900D0" w:rsidRDefault="001218E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b/>
          <w:bCs/>
          <w:color w:val="000000"/>
          <w:sz w:val="24"/>
          <w:szCs w:val="24"/>
          <w:lang w:eastAsia="ru-RU"/>
        </w:rPr>
        <w:lastRenderedPageBreak/>
        <w:t>Тематическое планирование</w:t>
      </w:r>
    </w:p>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p>
    <w:tbl>
      <w:tblPr>
        <w:tblW w:w="10065" w:type="dxa"/>
        <w:tblInd w:w="-452" w:type="dxa"/>
        <w:tblCellMar>
          <w:top w:w="105" w:type="dxa"/>
          <w:left w:w="105" w:type="dxa"/>
          <w:bottom w:w="105" w:type="dxa"/>
          <w:right w:w="105" w:type="dxa"/>
        </w:tblCellMar>
        <w:tblLook w:val="04A0"/>
      </w:tblPr>
      <w:tblGrid>
        <w:gridCol w:w="993"/>
        <w:gridCol w:w="6945"/>
        <w:gridCol w:w="993"/>
        <w:gridCol w:w="1134"/>
      </w:tblGrid>
      <w:tr w:rsidR="003900D0" w:rsidRPr="003900D0" w:rsidTr="0093593A">
        <w:tc>
          <w:tcPr>
            <w:tcW w:w="993" w:type="dxa"/>
            <w:vMerge w:val="restart"/>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 xml:space="preserve">№ </w:t>
            </w:r>
          </w:p>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П/п</w:t>
            </w:r>
          </w:p>
        </w:tc>
        <w:tc>
          <w:tcPr>
            <w:tcW w:w="6945" w:type="dxa"/>
            <w:vMerge w:val="restart"/>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Раздел, тема</w:t>
            </w:r>
          </w:p>
        </w:tc>
        <w:tc>
          <w:tcPr>
            <w:tcW w:w="2127" w:type="dxa"/>
            <w:gridSpan w:val="2"/>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93593A" w:rsidP="0093593A">
            <w:pPr>
              <w:spacing w:after="150" w:line="240" w:lineRule="auto"/>
              <w:ind w:left="-1134" w:right="-1579" w:firstLine="11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3900D0" w:rsidRPr="003900D0">
              <w:rPr>
                <w:rFonts w:ascii="Times New Roman" w:eastAsia="Times New Roman" w:hAnsi="Times New Roman" w:cs="Times New Roman"/>
                <w:color w:val="000000"/>
                <w:sz w:val="24"/>
                <w:szCs w:val="24"/>
                <w:lang w:eastAsia="ru-RU"/>
              </w:rPr>
              <w:t>Дата</w:t>
            </w:r>
          </w:p>
        </w:tc>
      </w:tr>
      <w:tr w:rsidR="003900D0" w:rsidRPr="003900D0" w:rsidTr="0093593A">
        <w:tc>
          <w:tcPr>
            <w:tcW w:w="993" w:type="dxa"/>
            <w:vMerge/>
            <w:tcBorders>
              <w:top w:val="single" w:sz="6" w:space="0" w:color="000000"/>
              <w:left w:val="single" w:sz="6" w:space="0" w:color="000000"/>
              <w:bottom w:val="single" w:sz="6" w:space="0" w:color="000000"/>
              <w:right w:val="nil"/>
            </w:tcBorders>
            <w:shd w:val="clear" w:color="auto" w:fill="auto"/>
            <w:vAlign w:val="center"/>
            <w:hideMark/>
          </w:tcPr>
          <w:p w:rsidR="003900D0" w:rsidRPr="003900D0" w:rsidRDefault="003900D0" w:rsidP="003900D0">
            <w:pPr>
              <w:spacing w:after="0" w:line="240" w:lineRule="auto"/>
              <w:ind w:left="-1134" w:firstLine="1134"/>
              <w:rPr>
                <w:rFonts w:ascii="Times New Roman" w:eastAsia="Times New Roman" w:hAnsi="Times New Roman" w:cs="Times New Roman"/>
                <w:color w:val="000000"/>
                <w:sz w:val="24"/>
                <w:szCs w:val="24"/>
                <w:lang w:eastAsia="ru-RU"/>
              </w:rPr>
            </w:pPr>
          </w:p>
        </w:tc>
        <w:tc>
          <w:tcPr>
            <w:tcW w:w="6945" w:type="dxa"/>
            <w:vMerge/>
            <w:tcBorders>
              <w:top w:val="single" w:sz="6" w:space="0" w:color="000000"/>
              <w:left w:val="single" w:sz="6" w:space="0" w:color="000000"/>
              <w:bottom w:val="single" w:sz="6" w:space="0" w:color="000000"/>
              <w:right w:val="nil"/>
            </w:tcBorders>
            <w:shd w:val="clear" w:color="auto" w:fill="auto"/>
            <w:vAlign w:val="center"/>
            <w:hideMark/>
          </w:tcPr>
          <w:p w:rsidR="003900D0" w:rsidRPr="003900D0" w:rsidRDefault="003900D0" w:rsidP="003900D0">
            <w:pPr>
              <w:spacing w:after="0" w:line="240" w:lineRule="auto"/>
              <w:ind w:left="-1134" w:firstLine="1134"/>
              <w:rPr>
                <w:rFonts w:ascii="Times New Roman" w:eastAsia="Times New Roman" w:hAnsi="Times New Roman" w:cs="Times New Roman"/>
                <w:color w:val="000000"/>
                <w:sz w:val="24"/>
                <w:szCs w:val="24"/>
                <w:lang w:eastAsia="ru-RU"/>
              </w:rPr>
            </w:pP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план</w:t>
            </w: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факт</w:t>
            </w: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Место шашек в мировой культуре.</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93593A"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Шахматная доска. Поля, линии, их обозначение.</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93593A"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Ходы пешкой.</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93593A"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Упражнения на выполнение ходов пешками.</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93593A"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Маршруты движения фигур.</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93593A"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Тренировочные упражнения по закреплению знаний о шахматной доске.</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93593A"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Обучение алгоритму хода.</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93593A"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Открытые и двойные ходы.</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93593A"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Выигрыш, ничья, виды ничьей.</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93593A"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Решение упражнений на выигрыш в различное количество ходов.</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93593A"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Понятие о шашечном турнире.</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93593A"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Правила поведения при игре в шашечных турнирах.</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93593A"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Анализ учебных партий</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93593A"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003900D0">
              <w:rPr>
                <w:rFonts w:ascii="Times New Roman" w:eastAsia="Times New Roman" w:hAnsi="Times New Roman" w:cs="Times New Roman"/>
                <w:color w:val="000000"/>
                <w:sz w:val="24"/>
                <w:szCs w:val="24"/>
                <w:lang w:eastAsia="ru-RU"/>
              </w:rPr>
              <w:t>15</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Правила поведения в соревнованиях.</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Анализ учебных партий, игровая практика.</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rPr>
          <w:trHeight w:val="345"/>
        </w:trPr>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Игровая практика.</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rPr>
          <w:trHeight w:val="345"/>
        </w:trPr>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Понятие «Дамка»</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rPr>
          <w:trHeight w:val="345"/>
        </w:trPr>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Упражнения на выполнение ходов дамкой.</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Слабость крайней горизонтали.</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Слабость крайней горизонтали. Игровая практика.</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Двойной удар</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Открытое нападение</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Понятие о комбинации.</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Завлечение, отвлечение, разрушение пешечного перекрытия.</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Освобождение пространства, уничтожение защиты.</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Решение тестовых позиций, содержащих тактические удары на определенную и на неизвестную тем</w:t>
            </w:r>
            <w:r w:rsidR="0093593A">
              <w:rPr>
                <w:rFonts w:ascii="Times New Roman" w:eastAsia="Times New Roman" w:hAnsi="Times New Roman" w:cs="Times New Roman"/>
                <w:color w:val="000000"/>
                <w:sz w:val="24"/>
                <w:szCs w:val="24"/>
                <w:lang w:eastAsia="ru-RU"/>
              </w:rPr>
              <w:t>ы</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Шашечный турнир (игра в парах)</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Шашечный турнир (командная игра)</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30</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Правила игры «Уголки»</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Игровая практика. «Уголки»</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Правила игры «Поддавки»</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Игровая практика. «Поддавки»</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r w:rsidR="003900D0" w:rsidRPr="003900D0" w:rsidTr="0093593A">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694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Шашечный турнир (игра в парах).</w:t>
            </w:r>
          </w:p>
          <w:p w:rsidR="003900D0" w:rsidRPr="003900D0" w:rsidRDefault="003900D0" w:rsidP="003900D0">
            <w:pPr>
              <w:spacing w:after="150" w:line="240" w:lineRule="auto"/>
              <w:ind w:left="-1134" w:firstLine="1134"/>
              <w:rPr>
                <w:rFonts w:ascii="Times New Roman" w:eastAsia="Times New Roman" w:hAnsi="Times New Roman" w:cs="Times New Roman"/>
                <w:color w:val="000000"/>
                <w:sz w:val="24"/>
                <w:szCs w:val="24"/>
                <w:lang w:eastAsia="ru-RU"/>
              </w:rPr>
            </w:pPr>
            <w:r w:rsidRPr="003900D0">
              <w:rPr>
                <w:rFonts w:ascii="Times New Roman" w:eastAsia="Times New Roman" w:hAnsi="Times New Roman" w:cs="Times New Roman"/>
                <w:color w:val="000000"/>
                <w:sz w:val="24"/>
                <w:szCs w:val="24"/>
                <w:lang w:eastAsia="ru-RU"/>
              </w:rPr>
              <w:t>Сеанс одновременной игры с опытными спортсменами</w:t>
            </w:r>
          </w:p>
        </w:tc>
        <w:tc>
          <w:tcPr>
            <w:tcW w:w="99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c>
          <w:tcPr>
            <w:tcW w:w="113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3900D0" w:rsidRPr="003900D0" w:rsidRDefault="003900D0" w:rsidP="003900D0">
            <w:pPr>
              <w:spacing w:after="150" w:line="240" w:lineRule="auto"/>
              <w:ind w:left="-1134" w:firstLine="1134"/>
              <w:jc w:val="center"/>
              <w:rPr>
                <w:rFonts w:ascii="Times New Roman" w:eastAsia="Times New Roman" w:hAnsi="Times New Roman" w:cs="Times New Roman"/>
                <w:color w:val="000000"/>
                <w:sz w:val="24"/>
                <w:szCs w:val="24"/>
                <w:lang w:eastAsia="ru-RU"/>
              </w:rPr>
            </w:pPr>
          </w:p>
        </w:tc>
      </w:tr>
    </w:tbl>
    <w:p w:rsidR="001218E0" w:rsidRPr="003900D0" w:rsidRDefault="001218E0" w:rsidP="003900D0">
      <w:pPr>
        <w:spacing w:after="150" w:line="240" w:lineRule="auto"/>
        <w:ind w:left="-1134" w:firstLine="1134"/>
        <w:rPr>
          <w:rFonts w:ascii="Times New Roman" w:eastAsia="Times New Roman" w:hAnsi="Times New Roman" w:cs="Times New Roman"/>
          <w:color w:val="000000"/>
          <w:sz w:val="24"/>
          <w:szCs w:val="24"/>
          <w:lang w:eastAsia="ru-RU"/>
        </w:rPr>
      </w:pPr>
    </w:p>
    <w:p w:rsidR="009E2DF6" w:rsidRPr="003900D0" w:rsidRDefault="009E2DF6" w:rsidP="003900D0">
      <w:pPr>
        <w:ind w:left="-1134" w:firstLine="1134"/>
        <w:rPr>
          <w:rFonts w:ascii="Times New Roman" w:hAnsi="Times New Roman" w:cs="Times New Roman"/>
          <w:sz w:val="24"/>
          <w:szCs w:val="24"/>
        </w:rPr>
      </w:pPr>
    </w:p>
    <w:sectPr w:rsidR="009E2DF6" w:rsidRPr="003900D0" w:rsidSect="00F21AE3">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33765"/>
    <w:multiLevelType w:val="multilevel"/>
    <w:tmpl w:val="CF464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022768"/>
    <w:multiLevelType w:val="multilevel"/>
    <w:tmpl w:val="15C80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397576"/>
    <w:multiLevelType w:val="multilevel"/>
    <w:tmpl w:val="17905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C171073"/>
    <w:multiLevelType w:val="multilevel"/>
    <w:tmpl w:val="7D4EA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E4E032E"/>
    <w:multiLevelType w:val="multilevel"/>
    <w:tmpl w:val="6DD03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E47DB3"/>
    <w:multiLevelType w:val="multilevel"/>
    <w:tmpl w:val="1C683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2A4983"/>
    <w:multiLevelType w:val="multilevel"/>
    <w:tmpl w:val="C3400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697835"/>
    <w:multiLevelType w:val="multilevel"/>
    <w:tmpl w:val="B1FC8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4E77265"/>
    <w:multiLevelType w:val="multilevel"/>
    <w:tmpl w:val="B5226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5AA2D00"/>
    <w:multiLevelType w:val="multilevel"/>
    <w:tmpl w:val="262EF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6733866"/>
    <w:multiLevelType w:val="multilevel"/>
    <w:tmpl w:val="9B42A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DC69DD"/>
    <w:multiLevelType w:val="multilevel"/>
    <w:tmpl w:val="262CD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FB0282B"/>
    <w:multiLevelType w:val="multilevel"/>
    <w:tmpl w:val="57387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AF6267E"/>
    <w:multiLevelType w:val="multilevel"/>
    <w:tmpl w:val="F0687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D73370E"/>
    <w:multiLevelType w:val="multilevel"/>
    <w:tmpl w:val="B8D07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D8C75E1"/>
    <w:multiLevelType w:val="multilevel"/>
    <w:tmpl w:val="F2C4E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28E142A"/>
    <w:multiLevelType w:val="multilevel"/>
    <w:tmpl w:val="84D8B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19149D"/>
    <w:multiLevelType w:val="multilevel"/>
    <w:tmpl w:val="0B446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2A1744"/>
    <w:multiLevelType w:val="multilevel"/>
    <w:tmpl w:val="9940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C73109B"/>
    <w:multiLevelType w:val="multilevel"/>
    <w:tmpl w:val="BEE61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F0549D7"/>
    <w:multiLevelType w:val="multilevel"/>
    <w:tmpl w:val="F06E3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3397E46"/>
    <w:multiLevelType w:val="multilevel"/>
    <w:tmpl w:val="2ABE1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3D55891"/>
    <w:multiLevelType w:val="multilevel"/>
    <w:tmpl w:val="08F89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90B40C6"/>
    <w:multiLevelType w:val="multilevel"/>
    <w:tmpl w:val="36C81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A343F5C"/>
    <w:multiLevelType w:val="multilevel"/>
    <w:tmpl w:val="D012F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BD00BA6"/>
    <w:multiLevelType w:val="multilevel"/>
    <w:tmpl w:val="054ED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DCF12F3"/>
    <w:multiLevelType w:val="multilevel"/>
    <w:tmpl w:val="409AD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0097678"/>
    <w:multiLevelType w:val="multilevel"/>
    <w:tmpl w:val="4D2E5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02A7C5A"/>
    <w:multiLevelType w:val="multilevel"/>
    <w:tmpl w:val="D49E7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06374FE"/>
    <w:multiLevelType w:val="multilevel"/>
    <w:tmpl w:val="1D6C2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3EF04E0"/>
    <w:multiLevelType w:val="multilevel"/>
    <w:tmpl w:val="8C60A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AC836CC"/>
    <w:multiLevelType w:val="multilevel"/>
    <w:tmpl w:val="EC74E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D342A1E"/>
    <w:multiLevelType w:val="multilevel"/>
    <w:tmpl w:val="E7ECF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3611423"/>
    <w:multiLevelType w:val="multilevel"/>
    <w:tmpl w:val="7BC4B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7217397"/>
    <w:multiLevelType w:val="multilevel"/>
    <w:tmpl w:val="6FE08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14"/>
  </w:num>
  <w:num w:numId="3">
    <w:abstractNumId w:val="9"/>
  </w:num>
  <w:num w:numId="4">
    <w:abstractNumId w:val="20"/>
  </w:num>
  <w:num w:numId="5">
    <w:abstractNumId w:val="31"/>
  </w:num>
  <w:num w:numId="6">
    <w:abstractNumId w:val="22"/>
  </w:num>
  <w:num w:numId="7">
    <w:abstractNumId w:val="32"/>
  </w:num>
  <w:num w:numId="8">
    <w:abstractNumId w:val="12"/>
  </w:num>
  <w:num w:numId="9">
    <w:abstractNumId w:val="24"/>
  </w:num>
  <w:num w:numId="10">
    <w:abstractNumId w:val="33"/>
  </w:num>
  <w:num w:numId="11">
    <w:abstractNumId w:val="11"/>
  </w:num>
  <w:num w:numId="12">
    <w:abstractNumId w:val="17"/>
  </w:num>
  <w:num w:numId="13">
    <w:abstractNumId w:val="1"/>
  </w:num>
  <w:num w:numId="14">
    <w:abstractNumId w:val="23"/>
  </w:num>
  <w:num w:numId="15">
    <w:abstractNumId w:val="15"/>
  </w:num>
  <w:num w:numId="16">
    <w:abstractNumId w:val="29"/>
  </w:num>
  <w:num w:numId="17">
    <w:abstractNumId w:val="2"/>
  </w:num>
  <w:num w:numId="18">
    <w:abstractNumId w:val="34"/>
  </w:num>
  <w:num w:numId="19">
    <w:abstractNumId w:val="3"/>
  </w:num>
  <w:num w:numId="20">
    <w:abstractNumId w:val="28"/>
  </w:num>
  <w:num w:numId="21">
    <w:abstractNumId w:val="5"/>
  </w:num>
  <w:num w:numId="22">
    <w:abstractNumId w:val="4"/>
  </w:num>
  <w:num w:numId="23">
    <w:abstractNumId w:val="25"/>
  </w:num>
  <w:num w:numId="24">
    <w:abstractNumId w:val="21"/>
  </w:num>
  <w:num w:numId="25">
    <w:abstractNumId w:val="10"/>
  </w:num>
  <w:num w:numId="26">
    <w:abstractNumId w:val="13"/>
  </w:num>
  <w:num w:numId="27">
    <w:abstractNumId w:val="6"/>
  </w:num>
  <w:num w:numId="28">
    <w:abstractNumId w:val="16"/>
  </w:num>
  <w:num w:numId="29">
    <w:abstractNumId w:val="7"/>
  </w:num>
  <w:num w:numId="30">
    <w:abstractNumId w:val="0"/>
  </w:num>
  <w:num w:numId="31">
    <w:abstractNumId w:val="30"/>
  </w:num>
  <w:num w:numId="32">
    <w:abstractNumId w:val="27"/>
  </w:num>
  <w:num w:numId="33">
    <w:abstractNumId w:val="18"/>
  </w:num>
  <w:num w:numId="34">
    <w:abstractNumId w:val="26"/>
  </w:num>
  <w:num w:numId="3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218E0"/>
    <w:rsid w:val="000D251F"/>
    <w:rsid w:val="001218E0"/>
    <w:rsid w:val="003900D0"/>
    <w:rsid w:val="006F0D39"/>
    <w:rsid w:val="007C4B85"/>
    <w:rsid w:val="008461F4"/>
    <w:rsid w:val="008A2ECD"/>
    <w:rsid w:val="0093593A"/>
    <w:rsid w:val="009E2DF6"/>
    <w:rsid w:val="00F21AE3"/>
    <w:rsid w:val="00F3740C"/>
    <w:rsid w:val="00FA76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D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218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6F0D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c23">
    <w:name w:val="c26 c23"/>
    <w:basedOn w:val="a0"/>
    <w:rsid w:val="006F0D39"/>
  </w:style>
  <w:style w:type="paragraph" w:customStyle="1" w:styleId="c17c10c31">
    <w:name w:val="c17 c10 c31"/>
    <w:basedOn w:val="a"/>
    <w:rsid w:val="006F0D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qFormat/>
    <w:rsid w:val="006F0D39"/>
    <w:pPr>
      <w:spacing w:after="0" w:line="240" w:lineRule="auto"/>
      <w:ind w:left="720"/>
      <w:contextualSpacing/>
    </w:pPr>
    <w:rPr>
      <w:rFonts w:ascii="Times New Roman" w:eastAsia="Times New Roman" w:hAnsi="Times New Roman" w:cs="Times New Roman"/>
      <w:sz w:val="24"/>
      <w:szCs w:val="24"/>
      <w:lang w:eastAsia="ru-RU"/>
    </w:rPr>
  </w:style>
  <w:style w:type="table" w:styleId="a5">
    <w:name w:val="Table Grid"/>
    <w:basedOn w:val="a1"/>
    <w:uiPriority w:val="59"/>
    <w:rsid w:val="006F0D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59639776">
      <w:bodyDiv w:val="1"/>
      <w:marLeft w:val="0"/>
      <w:marRight w:val="0"/>
      <w:marTop w:val="0"/>
      <w:marBottom w:val="0"/>
      <w:divBdr>
        <w:top w:val="none" w:sz="0" w:space="0" w:color="auto"/>
        <w:left w:val="none" w:sz="0" w:space="0" w:color="auto"/>
        <w:bottom w:val="none" w:sz="0" w:space="0" w:color="auto"/>
        <w:right w:val="none" w:sz="0" w:space="0" w:color="auto"/>
      </w:divBdr>
      <w:divsChild>
        <w:div w:id="1580870281">
          <w:marLeft w:val="0"/>
          <w:marRight w:val="0"/>
          <w:marTop w:val="0"/>
          <w:marBottom w:val="0"/>
          <w:divBdr>
            <w:top w:val="none" w:sz="0" w:space="0" w:color="auto"/>
            <w:left w:val="none" w:sz="0" w:space="0" w:color="auto"/>
            <w:bottom w:val="none" w:sz="0" w:space="0" w:color="auto"/>
            <w:right w:val="none" w:sz="0" w:space="0" w:color="auto"/>
          </w:divBdr>
        </w:div>
      </w:divsChild>
    </w:div>
    <w:div w:id="136559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8</Pages>
  <Words>2455</Words>
  <Characters>13998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komp</cp:lastModifiedBy>
  <cp:revision>7</cp:revision>
  <dcterms:created xsi:type="dcterms:W3CDTF">2024-09-03T16:47:00Z</dcterms:created>
  <dcterms:modified xsi:type="dcterms:W3CDTF">2006-01-13T20:30:00Z</dcterms:modified>
</cp:coreProperties>
</file>